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88DB72">
      <w:pPr>
        <w:keepNext w:val="0"/>
        <w:keepLines w:val="0"/>
        <w:pageBreakBefore w:val="0"/>
        <w:widowControl w:val="0"/>
        <w:kinsoku/>
        <w:overflowPunct/>
        <w:topLinePunct w:val="0"/>
        <w:autoSpaceDE/>
        <w:autoSpaceDN/>
        <w:bidi w:val="0"/>
        <w:adjustRightInd/>
        <w:snapToGrid/>
        <w:spacing w:line="590" w:lineRule="exact"/>
        <w:jc w:val="center"/>
        <w:textAlignment w:val="auto"/>
        <w:rPr>
          <w:rFonts w:hint="default" w:ascii="Times New Roman" w:hAnsi="Times New Roman" w:eastAsia="方正小标宋简体" w:cs="Times New Roman"/>
          <w:color w:val="auto"/>
          <w:sz w:val="44"/>
          <w:szCs w:val="44"/>
          <w:highlight w:val="none"/>
        </w:rPr>
      </w:pPr>
      <w:r>
        <w:rPr>
          <w:rFonts w:hint="default" w:ascii="Times New Roman" w:hAnsi="Times New Roman" w:eastAsia="方正小标宋简体" w:cs="Times New Roman"/>
          <w:color w:val="auto"/>
          <w:sz w:val="44"/>
          <w:szCs w:val="44"/>
          <w:highlight w:val="none"/>
        </w:rPr>
        <w:t>黑龙江出入境边防检查总站</w:t>
      </w:r>
    </w:p>
    <w:p w14:paraId="47A88A21">
      <w:pPr>
        <w:keepNext w:val="0"/>
        <w:keepLines w:val="0"/>
        <w:pageBreakBefore w:val="0"/>
        <w:widowControl w:val="0"/>
        <w:kinsoku/>
        <w:overflowPunct/>
        <w:topLinePunct w:val="0"/>
        <w:autoSpaceDE/>
        <w:autoSpaceDN/>
        <w:bidi w:val="0"/>
        <w:adjustRightInd/>
        <w:snapToGrid/>
        <w:spacing w:line="590" w:lineRule="exact"/>
        <w:jc w:val="center"/>
        <w:textAlignment w:val="auto"/>
        <w:rPr>
          <w:rFonts w:hint="default" w:ascii="Times New Roman" w:hAnsi="Times New Roman" w:eastAsia="方正小标宋简体" w:cs="Times New Roman"/>
          <w:color w:val="auto"/>
          <w:sz w:val="44"/>
          <w:szCs w:val="44"/>
          <w:highlight w:val="none"/>
        </w:rPr>
      </w:pPr>
      <w:r>
        <w:rPr>
          <w:rFonts w:hint="default" w:ascii="Times New Roman" w:hAnsi="Times New Roman" w:eastAsia="方正小标宋简体" w:cs="Times New Roman"/>
          <w:color w:val="auto"/>
          <w:sz w:val="44"/>
          <w:szCs w:val="44"/>
          <w:highlight w:val="none"/>
        </w:rPr>
        <w:t>202</w:t>
      </w:r>
      <w:r>
        <w:rPr>
          <w:rFonts w:hint="default" w:ascii="Times New Roman" w:hAnsi="Times New Roman" w:eastAsia="方正小标宋简体" w:cs="Times New Roman"/>
          <w:color w:val="auto"/>
          <w:sz w:val="44"/>
          <w:szCs w:val="44"/>
          <w:highlight w:val="none"/>
          <w:lang w:val="en-US" w:eastAsia="zh-CN"/>
        </w:rPr>
        <w:t>5</w:t>
      </w:r>
      <w:r>
        <w:rPr>
          <w:rFonts w:hint="default" w:ascii="Times New Roman" w:hAnsi="Times New Roman" w:eastAsia="方正小标宋简体" w:cs="Times New Roman"/>
          <w:color w:val="auto"/>
          <w:sz w:val="44"/>
          <w:szCs w:val="44"/>
          <w:highlight w:val="none"/>
        </w:rPr>
        <w:t>年度考试录用公务员面试公告</w:t>
      </w:r>
    </w:p>
    <w:p w14:paraId="04C8A874">
      <w:pPr>
        <w:keepNext w:val="0"/>
        <w:keepLines w:val="0"/>
        <w:pageBreakBefore w:val="0"/>
        <w:widowControl w:val="0"/>
        <w:kinsoku/>
        <w:overflowPunct/>
        <w:topLinePunct w:val="0"/>
        <w:autoSpaceDE/>
        <w:autoSpaceDN/>
        <w:bidi w:val="0"/>
        <w:adjustRightInd/>
        <w:snapToGrid/>
        <w:spacing w:line="590" w:lineRule="exact"/>
        <w:ind w:firstLine="640" w:firstLineChars="200"/>
        <w:jc w:val="left"/>
        <w:textAlignment w:val="auto"/>
        <w:rPr>
          <w:rFonts w:hint="default" w:ascii="Times New Roman" w:hAnsi="Times New Roman" w:eastAsia="仿宋" w:cs="Times New Roman"/>
          <w:color w:val="auto"/>
          <w:sz w:val="32"/>
          <w:szCs w:val="32"/>
        </w:rPr>
      </w:pPr>
    </w:p>
    <w:p w14:paraId="0782C9F7">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根据公务员录用工作有关规定，现就黑龙江出入境边防检查总站202</w:t>
      </w:r>
      <w:r>
        <w:rPr>
          <w:rFonts w:hint="default" w:ascii="Times New Roman" w:hAnsi="Times New Roman" w:eastAsia="仿宋" w:cs="Times New Roman"/>
          <w:color w:val="auto"/>
          <w:sz w:val="32"/>
          <w:szCs w:val="32"/>
          <w:lang w:val="en-US" w:eastAsia="zh-CN"/>
        </w:rPr>
        <w:t>5</w:t>
      </w:r>
      <w:r>
        <w:rPr>
          <w:rFonts w:hint="default" w:ascii="Times New Roman" w:hAnsi="Times New Roman" w:eastAsia="仿宋" w:cs="Times New Roman"/>
          <w:color w:val="auto"/>
          <w:sz w:val="32"/>
          <w:szCs w:val="32"/>
        </w:rPr>
        <w:t>年度考试录用公务员面试有关事宜公告如下：</w:t>
      </w:r>
    </w:p>
    <w:p w14:paraId="23FF9634">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一、进入面试人员名单</w:t>
      </w:r>
    </w:p>
    <w:p w14:paraId="13271639">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面试人员名单、面试日期详见附件1。</w:t>
      </w:r>
    </w:p>
    <w:p w14:paraId="1B8A138A">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二、报到地点</w:t>
      </w:r>
    </w:p>
    <w:p w14:paraId="589B744E">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资格复审、心理素质测评和面试的报到地点为黑龙江出入境边防检查总站轮训大队（地址：黑龙江省哈尔滨市松北区学海街4098号），体能测评的报到地点为哈尔滨体育学院田径馆（地址：黑龙江省哈尔滨市南岗区大成街1号）。</w:t>
      </w:r>
    </w:p>
    <w:p w14:paraId="0DF4E4B1">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黑体" w:cs="Times New Roman"/>
          <w:color w:val="auto"/>
          <w:sz w:val="32"/>
          <w:szCs w:val="32"/>
        </w:rPr>
        <w:t>三、</w:t>
      </w:r>
      <w:r>
        <w:rPr>
          <w:rFonts w:hint="default" w:ascii="Times New Roman" w:hAnsi="Times New Roman" w:eastAsia="黑体" w:cs="Times New Roman"/>
          <w:color w:val="auto"/>
          <w:sz w:val="32"/>
          <w:szCs w:val="32"/>
          <w:shd w:val="clear" w:color="auto" w:fill="FFFFFF"/>
        </w:rPr>
        <w:t>放弃参加面试的处理</w:t>
      </w:r>
    </w:p>
    <w:p w14:paraId="703BF0C2">
      <w:pPr>
        <w:keepNext w:val="0"/>
        <w:keepLines w:val="0"/>
        <w:pageBreakBefore w:val="0"/>
        <w:widowControl w:val="0"/>
        <w:kinsoku/>
        <w:wordWrap w:val="0"/>
        <w:overflowPunct/>
        <w:topLinePunct w:val="0"/>
        <w:autoSpaceDE/>
        <w:autoSpaceDN/>
        <w:bidi w:val="0"/>
        <w:adjustRightInd/>
        <w:snapToGrid/>
        <w:spacing w:line="590" w:lineRule="exact"/>
        <w:ind w:firstLine="640" w:firstLineChars="200"/>
        <w:jc w:val="left"/>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放弃面试的考生须于</w:t>
      </w:r>
      <w:r>
        <w:rPr>
          <w:rFonts w:hint="default" w:ascii="Times New Roman" w:hAnsi="Times New Roman" w:eastAsia="黑体" w:cs="Times New Roman"/>
          <w:b w:val="0"/>
          <w:bCs w:val="0"/>
          <w:color w:val="auto"/>
          <w:sz w:val="32"/>
          <w:szCs w:val="32"/>
        </w:rPr>
        <w:t>202</w:t>
      </w:r>
      <w:r>
        <w:rPr>
          <w:rFonts w:hint="default" w:ascii="Times New Roman" w:hAnsi="Times New Roman" w:eastAsia="黑体" w:cs="Times New Roman"/>
          <w:b w:val="0"/>
          <w:bCs w:val="0"/>
          <w:color w:val="auto"/>
          <w:sz w:val="32"/>
          <w:szCs w:val="32"/>
          <w:lang w:val="en-US" w:eastAsia="zh-CN"/>
        </w:rPr>
        <w:t>5</w:t>
      </w:r>
      <w:r>
        <w:rPr>
          <w:rFonts w:hint="default" w:ascii="Times New Roman" w:hAnsi="Times New Roman" w:eastAsia="黑体" w:cs="Times New Roman"/>
          <w:b w:val="0"/>
          <w:bCs w:val="0"/>
          <w:color w:val="auto"/>
          <w:sz w:val="32"/>
          <w:szCs w:val="32"/>
        </w:rPr>
        <w:t>年</w:t>
      </w:r>
      <w:r>
        <w:rPr>
          <w:rFonts w:hint="default" w:ascii="Times New Roman" w:hAnsi="Times New Roman" w:eastAsia="黑体" w:cs="Times New Roman"/>
          <w:b w:val="0"/>
          <w:bCs w:val="0"/>
          <w:color w:val="auto"/>
          <w:sz w:val="32"/>
          <w:szCs w:val="32"/>
          <w:lang w:val="en-US" w:eastAsia="zh-CN"/>
        </w:rPr>
        <w:t>2</w:t>
      </w:r>
      <w:r>
        <w:rPr>
          <w:rFonts w:hint="default" w:ascii="Times New Roman" w:hAnsi="Times New Roman" w:eastAsia="黑体" w:cs="Times New Roman"/>
          <w:b w:val="0"/>
          <w:bCs w:val="0"/>
          <w:color w:val="auto"/>
          <w:sz w:val="32"/>
          <w:szCs w:val="32"/>
        </w:rPr>
        <w:t>月</w:t>
      </w:r>
      <w:r>
        <w:rPr>
          <w:rFonts w:hint="default" w:ascii="Times New Roman" w:hAnsi="Times New Roman" w:eastAsia="黑体" w:cs="Times New Roman"/>
          <w:b w:val="0"/>
          <w:bCs w:val="0"/>
          <w:color w:val="auto"/>
          <w:sz w:val="32"/>
          <w:szCs w:val="32"/>
          <w:lang w:val="en-US" w:eastAsia="zh-CN"/>
        </w:rPr>
        <w:t>1</w:t>
      </w:r>
      <w:r>
        <w:rPr>
          <w:rFonts w:hint="eastAsia" w:ascii="Times New Roman" w:hAnsi="Times New Roman" w:eastAsia="黑体" w:cs="Times New Roman"/>
          <w:b w:val="0"/>
          <w:bCs w:val="0"/>
          <w:color w:val="auto"/>
          <w:sz w:val="32"/>
          <w:szCs w:val="32"/>
          <w:lang w:val="en-US" w:eastAsia="zh-CN"/>
        </w:rPr>
        <w:t>7</w:t>
      </w:r>
      <w:r>
        <w:rPr>
          <w:rFonts w:hint="default" w:ascii="Times New Roman" w:hAnsi="Times New Roman" w:eastAsia="黑体" w:cs="Times New Roman"/>
          <w:b w:val="0"/>
          <w:bCs w:val="0"/>
          <w:color w:val="auto"/>
          <w:sz w:val="32"/>
          <w:szCs w:val="32"/>
        </w:rPr>
        <w:t>日12时</w:t>
      </w:r>
      <w:r>
        <w:rPr>
          <w:rFonts w:hint="default" w:ascii="Times New Roman" w:hAnsi="Times New Roman" w:eastAsia="仿宋" w:cs="Times New Roman"/>
          <w:color w:val="auto"/>
          <w:sz w:val="32"/>
          <w:szCs w:val="32"/>
        </w:rPr>
        <w:t>前将《放弃面试资格声明》（附件2）</w:t>
      </w:r>
      <w:r>
        <w:rPr>
          <w:rFonts w:hint="default" w:ascii="Times New Roman" w:hAnsi="Times New Roman" w:eastAsia="仿宋" w:cs="Times New Roman"/>
          <w:color w:val="auto"/>
          <w:sz w:val="32"/>
          <w:szCs w:val="32"/>
          <w:shd w:val="clear" w:color="auto" w:fill="FFFFFF"/>
        </w:rPr>
        <w:t>扫描件或照片发送至邮箱</w:t>
      </w:r>
      <w:r>
        <w:rPr>
          <w:rFonts w:hint="default" w:ascii="Times New Roman" w:hAnsi="Times New Roman" w:eastAsia="仿宋" w:cs="Times New Roman"/>
          <w:color w:val="auto"/>
          <w:sz w:val="32"/>
          <w:szCs w:val="32"/>
        </w:rPr>
        <w:t>：hljbjzz@163.com，并致电确认（0451-58786712、58786715）。</w:t>
      </w:r>
    </w:p>
    <w:p w14:paraId="7C0F056F">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黑体" w:cs="Times New Roman"/>
          <w:color w:val="auto"/>
          <w:sz w:val="32"/>
          <w:szCs w:val="32"/>
          <w:shd w:val="clear" w:color="auto" w:fill="FFFFFF"/>
        </w:rPr>
      </w:pPr>
      <w:r>
        <w:rPr>
          <w:rFonts w:hint="default" w:ascii="Times New Roman" w:hAnsi="Times New Roman" w:eastAsia="黑体" w:cs="Times New Roman"/>
          <w:color w:val="auto"/>
          <w:sz w:val="32"/>
          <w:szCs w:val="32"/>
        </w:rPr>
        <w:t>未在规定时间内提交放弃声明，又因个人原因不能参加面试的，将视情节上报中央公务员主管部门记入诚信档案。</w:t>
      </w:r>
    </w:p>
    <w:p w14:paraId="66C5666C">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四、资格复审</w:t>
      </w:r>
    </w:p>
    <w:p w14:paraId="6BC16E6B">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b w:val="0"/>
          <w:bCs/>
          <w:color w:val="auto"/>
          <w:sz w:val="32"/>
          <w:szCs w:val="32"/>
          <w:lang w:eastAsia="zh-CN"/>
        </w:rPr>
      </w:pPr>
      <w:r>
        <w:rPr>
          <w:rFonts w:hint="default" w:ascii="Times New Roman" w:hAnsi="Times New Roman" w:eastAsia="仿宋" w:cs="Times New Roman"/>
          <w:b w:val="0"/>
          <w:bCs/>
          <w:color w:val="auto"/>
          <w:sz w:val="32"/>
          <w:szCs w:val="32"/>
        </w:rPr>
        <w:t>资格复审分为线上资格复审及现场资格复审两个环节</w:t>
      </w:r>
      <w:r>
        <w:rPr>
          <w:rFonts w:hint="default" w:ascii="Times New Roman" w:hAnsi="Times New Roman" w:eastAsia="仿宋" w:cs="Times New Roman"/>
          <w:b w:val="0"/>
          <w:bCs/>
          <w:color w:val="auto"/>
          <w:sz w:val="32"/>
          <w:szCs w:val="32"/>
          <w:lang w:eastAsia="zh-CN"/>
        </w:rPr>
        <w:t>。</w:t>
      </w:r>
    </w:p>
    <w:p w14:paraId="487BAE08">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楷体" w:cs="Times New Roman"/>
          <w:color w:val="000000" w:themeColor="text1"/>
          <w:sz w:val="32"/>
          <w:szCs w:val="32"/>
          <w14:textFill>
            <w14:solidFill>
              <w14:schemeClr w14:val="tx1"/>
            </w14:solidFill>
          </w14:textFill>
        </w:rPr>
      </w:pPr>
      <w:r>
        <w:rPr>
          <w:rFonts w:hint="default" w:ascii="Times New Roman" w:hAnsi="Times New Roman" w:eastAsia="楷体" w:cs="Times New Roman"/>
          <w:color w:val="auto"/>
          <w:sz w:val="32"/>
          <w:szCs w:val="32"/>
        </w:rPr>
        <w:t>（一）线上资格复审</w:t>
      </w:r>
    </w:p>
    <w:p w14:paraId="12F17883">
      <w:pPr>
        <w:keepNext w:val="0"/>
        <w:keepLines w:val="0"/>
        <w:pageBreakBefore w:val="0"/>
        <w:widowControl w:val="0"/>
        <w:kinsoku/>
        <w:wordWrap w:val="0"/>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请考生在</w:t>
      </w:r>
      <w:r>
        <w:rPr>
          <w:rFonts w:hint="eastAsia" w:ascii="Times New Roman" w:hAnsi="Times New Roman" w:eastAsia="仿宋" w:cs="Times New Roman"/>
          <w:color w:val="auto"/>
          <w:sz w:val="32"/>
          <w:szCs w:val="32"/>
          <w:lang w:val="en-US" w:eastAsia="zh-CN"/>
        </w:rPr>
        <w:t>国家移民管理机构招考平台（网址</w:t>
      </w:r>
      <w:r>
        <w:rPr>
          <w:rFonts w:hint="default" w:ascii="Times New Roman" w:hAnsi="Times New Roman" w:eastAsia="仿宋" w:cs="Times New Roman"/>
          <w:color w:val="auto"/>
          <w:sz w:val="32"/>
          <w:szCs w:val="32"/>
          <w:highlight w:val="none"/>
        </w:rPr>
        <w:t>https://rczk.nia.gov.cn）或</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移民管理警察招考小助手</w:t>
      </w:r>
      <w:r>
        <w:rPr>
          <w:rFonts w:hint="eastAsia" w:ascii="Times New Roman" w:hAnsi="Times New Roman" w:eastAsia="仿宋" w:cs="Times New Roman"/>
          <w:color w:val="auto"/>
          <w:sz w:val="32"/>
          <w:szCs w:val="32"/>
          <w:lang w:eastAsia="zh-CN"/>
        </w:rPr>
        <w:t>”</w:t>
      </w:r>
      <w:r>
        <w:rPr>
          <w:rFonts w:hint="eastAsia" w:ascii="Times New Roman" w:hAnsi="Times New Roman" w:eastAsia="仿宋" w:cs="Times New Roman"/>
          <w:color w:val="auto"/>
          <w:sz w:val="32"/>
          <w:szCs w:val="32"/>
          <w:lang w:val="en-US" w:eastAsia="zh-CN"/>
        </w:rPr>
        <w:t>微信</w:t>
      </w:r>
      <w:r>
        <w:rPr>
          <w:rFonts w:hint="default" w:ascii="Times New Roman" w:hAnsi="Times New Roman" w:eastAsia="仿宋" w:cs="Times New Roman"/>
          <w:color w:val="auto"/>
          <w:sz w:val="32"/>
          <w:szCs w:val="32"/>
        </w:rPr>
        <w:t>小程序</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登录</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招考快线专区</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，使用</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资格复审材料上传</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功能，</w:t>
      </w:r>
      <w:r>
        <w:rPr>
          <w:rFonts w:hint="default" w:ascii="Times New Roman" w:hAnsi="Times New Roman" w:eastAsia="仿宋" w:cs="Times New Roman"/>
          <w:b w:val="0"/>
          <w:bCs/>
          <w:color w:val="auto"/>
          <w:spacing w:val="0"/>
          <w:sz w:val="32"/>
          <w:szCs w:val="32"/>
        </w:rPr>
        <w:t>于</w:t>
      </w:r>
      <w:r>
        <w:rPr>
          <w:rFonts w:hint="default" w:ascii="Times New Roman" w:hAnsi="Times New Roman" w:eastAsia="黑体" w:cs="Times New Roman"/>
          <w:bCs/>
          <w:color w:val="auto"/>
          <w:spacing w:val="0"/>
          <w:sz w:val="32"/>
          <w:szCs w:val="32"/>
        </w:rPr>
        <w:t>202</w:t>
      </w:r>
      <w:r>
        <w:rPr>
          <w:rFonts w:hint="default" w:ascii="Times New Roman" w:hAnsi="Times New Roman" w:eastAsia="黑体" w:cs="Times New Roman"/>
          <w:bCs/>
          <w:color w:val="auto"/>
          <w:spacing w:val="0"/>
          <w:sz w:val="32"/>
          <w:szCs w:val="32"/>
          <w:lang w:val="en-US" w:eastAsia="zh-CN"/>
        </w:rPr>
        <w:t>5</w:t>
      </w:r>
      <w:r>
        <w:rPr>
          <w:rFonts w:hint="default" w:ascii="Times New Roman" w:hAnsi="Times New Roman" w:eastAsia="黑体" w:cs="Times New Roman"/>
          <w:bCs/>
          <w:color w:val="auto"/>
          <w:spacing w:val="0"/>
          <w:sz w:val="32"/>
          <w:szCs w:val="32"/>
        </w:rPr>
        <w:t>年</w:t>
      </w:r>
      <w:r>
        <w:rPr>
          <w:rFonts w:hint="default" w:ascii="Times New Roman" w:hAnsi="Times New Roman" w:eastAsia="黑体" w:cs="Times New Roman"/>
          <w:bCs/>
          <w:color w:val="auto"/>
          <w:spacing w:val="0"/>
          <w:sz w:val="32"/>
          <w:szCs w:val="32"/>
          <w:lang w:val="en-US" w:eastAsia="zh-CN"/>
        </w:rPr>
        <w:t>2</w:t>
      </w:r>
      <w:r>
        <w:rPr>
          <w:rFonts w:hint="default" w:ascii="Times New Roman" w:hAnsi="Times New Roman" w:eastAsia="黑体" w:cs="Times New Roman"/>
          <w:bCs/>
          <w:color w:val="auto"/>
          <w:spacing w:val="0"/>
          <w:sz w:val="32"/>
          <w:szCs w:val="32"/>
        </w:rPr>
        <w:t>月</w:t>
      </w:r>
      <w:r>
        <w:rPr>
          <w:rFonts w:hint="default" w:ascii="Times New Roman" w:hAnsi="Times New Roman" w:eastAsia="黑体" w:cs="Times New Roman"/>
          <w:bCs/>
          <w:color w:val="auto"/>
          <w:spacing w:val="0"/>
          <w:sz w:val="32"/>
          <w:szCs w:val="32"/>
          <w:lang w:val="en-US" w:eastAsia="zh-CN"/>
        </w:rPr>
        <w:t>17</w:t>
      </w:r>
      <w:r>
        <w:rPr>
          <w:rFonts w:hint="default" w:ascii="Times New Roman" w:hAnsi="Times New Roman" w:eastAsia="黑体" w:cs="Times New Roman"/>
          <w:bCs/>
          <w:color w:val="auto"/>
          <w:sz w:val="32"/>
          <w:szCs w:val="32"/>
        </w:rPr>
        <w:t>日17</w:t>
      </w:r>
      <w:r>
        <w:rPr>
          <w:rFonts w:hint="default" w:ascii="Times New Roman" w:hAnsi="Times New Roman" w:eastAsia="黑体" w:cs="Times New Roman"/>
          <w:b w:val="0"/>
          <w:bCs/>
          <w:color w:val="auto"/>
          <w:sz w:val="32"/>
          <w:szCs w:val="32"/>
        </w:rPr>
        <w:t>时</w:t>
      </w:r>
      <w:r>
        <w:rPr>
          <w:rFonts w:hint="default" w:ascii="Times New Roman" w:hAnsi="Times New Roman" w:eastAsia="仿宋" w:cs="Times New Roman"/>
          <w:b w:val="0"/>
          <w:bCs/>
          <w:color w:val="auto"/>
          <w:sz w:val="32"/>
          <w:szCs w:val="32"/>
        </w:rPr>
        <w:t>前提交以下材料</w:t>
      </w:r>
      <w:r>
        <w:rPr>
          <w:rFonts w:hint="eastAsia" w:ascii="Times New Roman" w:hAnsi="Times New Roman" w:eastAsia="仿宋" w:cs="Times New Roman"/>
          <w:b w:val="0"/>
          <w:bCs/>
          <w:color w:val="auto"/>
          <w:sz w:val="32"/>
          <w:szCs w:val="32"/>
          <w:lang w:eastAsia="zh-CN"/>
        </w:rPr>
        <w:t>（</w:t>
      </w:r>
      <w:r>
        <w:rPr>
          <w:rFonts w:hint="eastAsia" w:ascii="Times New Roman" w:hAnsi="Times New Roman" w:eastAsia="仿宋" w:cs="Times New Roman"/>
          <w:b w:val="0"/>
          <w:bCs/>
          <w:color w:val="auto"/>
          <w:sz w:val="32"/>
          <w:szCs w:val="32"/>
          <w:lang w:val="en-US" w:eastAsia="zh-CN"/>
        </w:rPr>
        <w:t>扫描件）</w:t>
      </w:r>
      <w:r>
        <w:rPr>
          <w:rFonts w:hint="default" w:ascii="Times New Roman" w:hAnsi="Times New Roman" w:eastAsia="仿宋" w:cs="Times New Roman"/>
          <w:b w:val="0"/>
          <w:bCs/>
          <w:color w:val="auto"/>
          <w:sz w:val="32"/>
          <w:szCs w:val="32"/>
        </w:rPr>
        <w:t>接受线上资格复审，提交后请注意查看审核结果。</w:t>
      </w:r>
    </w:p>
    <w:p w14:paraId="0BF580A7">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1．本人身份证、学生证或者工作证。</w:t>
      </w:r>
    </w:p>
    <w:p w14:paraId="172A6E4A">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2．1寸彩色证件照。</w:t>
      </w:r>
    </w:p>
    <w:p w14:paraId="3667E89D">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3．公共科目笔试准考证。</w:t>
      </w:r>
    </w:p>
    <w:p w14:paraId="5D5EB419">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4．考试报名登记表（须</w:t>
      </w:r>
      <w:r>
        <w:rPr>
          <w:rFonts w:hint="eastAsia" w:ascii="Times New Roman" w:hAnsi="Times New Roman" w:eastAsia="仿宋" w:cs="Times New Roman"/>
          <w:color w:val="auto"/>
          <w:sz w:val="32"/>
          <w:szCs w:val="32"/>
          <w:lang w:val="en-US" w:eastAsia="zh-CN"/>
        </w:rPr>
        <w:t>从报名系统导出，</w:t>
      </w:r>
      <w:r>
        <w:rPr>
          <w:rFonts w:hint="default" w:ascii="Times New Roman" w:hAnsi="Times New Roman" w:eastAsia="仿宋" w:cs="Times New Roman"/>
          <w:color w:val="auto"/>
          <w:sz w:val="32"/>
          <w:szCs w:val="32"/>
        </w:rPr>
        <w:t>双面打印，</w:t>
      </w:r>
      <w:r>
        <w:rPr>
          <w:rFonts w:hint="eastAsia" w:ascii="Times New Roman" w:hAnsi="Times New Roman" w:eastAsia="仿宋" w:cs="Times New Roman"/>
          <w:color w:val="auto"/>
          <w:sz w:val="32"/>
          <w:szCs w:val="32"/>
          <w:lang w:val="en-US" w:eastAsia="zh-CN"/>
        </w:rPr>
        <w:t>贴好照片。</w:t>
      </w:r>
      <w:r>
        <w:rPr>
          <w:rFonts w:hint="default" w:ascii="Times New Roman" w:hAnsi="Times New Roman" w:eastAsia="仿宋" w:cs="Times New Roman"/>
          <w:color w:val="auto"/>
          <w:sz w:val="32"/>
          <w:szCs w:val="32"/>
        </w:rPr>
        <w:t>如实、详细填写个人学习、工作经历，时间必须连续，并注明各学习阶段是否在职学习，取得何种学历和学位；须与系统填报信息保持一致，不得更改、不得手写，确有需要更改的，应说明原因）。</w:t>
      </w:r>
    </w:p>
    <w:p w14:paraId="61F2EFE6">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5．高等教育各阶段学历、学位证书以及所报职位要求的外语等级证书、职业资格证书。</w:t>
      </w:r>
    </w:p>
    <w:p w14:paraId="1E3BD610">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40"/>
        <w:textAlignment w:val="auto"/>
        <w:outlineLvl w:val="9"/>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6</w:t>
      </w:r>
      <w:r>
        <w:rPr>
          <w:rFonts w:hint="eastAsia" w:ascii="Times New Roman" w:hAnsi="Times New Roman" w:eastAsia="仿宋_GB2312" w:cs="Times New Roman"/>
          <w:color w:val="000000"/>
          <w:kern w:val="0"/>
          <w:sz w:val="32"/>
          <w:szCs w:val="32"/>
          <w:lang w:val="en-US" w:eastAsia="zh-CN" w:bidi="ar"/>
        </w:rPr>
        <w:t>．</w:t>
      </w:r>
      <w:r>
        <w:rPr>
          <w:rFonts w:hint="default" w:ascii="Times New Roman" w:hAnsi="Times New Roman" w:eastAsia="仿宋_GB2312" w:cs="Times New Roman"/>
          <w:color w:val="000000"/>
          <w:kern w:val="0"/>
          <w:sz w:val="32"/>
          <w:szCs w:val="32"/>
          <w:lang w:bidi="ar"/>
        </w:rPr>
        <w:t>报考职位所要求的基层工作经历有关材料。在党政机关、事业单位、国有企业工作过的考生，需提供单位人事部门出具的基层工作经历材料，并注明起止时间和工作地点；在其他经济组织、社会组织等单位工作过的考生，需提供相应劳动合同和缴纳社保材料。</w:t>
      </w:r>
      <w:r>
        <w:rPr>
          <w:rFonts w:hint="default" w:ascii="Times New Roman" w:hAnsi="Times New Roman" w:eastAsia="黑体" w:cs="Times New Roman"/>
          <w:color w:val="000000"/>
          <w:kern w:val="0"/>
          <w:sz w:val="32"/>
          <w:szCs w:val="32"/>
          <w:lang w:bidi="ar"/>
        </w:rPr>
        <w:t>报考职位要求具备从事相应工作经历的，还需在上述材料中列明所从事工作的具体内容、时间。</w:t>
      </w:r>
    </w:p>
    <w:p w14:paraId="3DF7E8D1">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_GB2312" w:cs="Times New Roman"/>
          <w:color w:val="000000"/>
          <w:kern w:val="0"/>
          <w:sz w:val="32"/>
          <w:szCs w:val="32"/>
          <w:lang w:bidi="ar"/>
        </w:rPr>
        <w:t>7．除</w:t>
      </w:r>
      <w:r>
        <w:rPr>
          <w:rFonts w:hint="default" w:ascii="Times New Roman" w:hAnsi="Times New Roman" w:eastAsia="仿宋" w:cs="Times New Roman"/>
          <w:color w:val="auto"/>
          <w:sz w:val="32"/>
          <w:szCs w:val="32"/>
        </w:rPr>
        <w:t>上述材料外，考生需按照身份类别，提供以下材料：</w:t>
      </w:r>
    </w:p>
    <w:p w14:paraId="35FD8EA8">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黑体" w:cs="Times New Roman"/>
          <w:color w:val="auto"/>
          <w:sz w:val="32"/>
          <w:szCs w:val="32"/>
        </w:rPr>
        <w:t>应届毕业生</w:t>
      </w:r>
      <w:r>
        <w:rPr>
          <w:rFonts w:hint="default" w:ascii="Times New Roman" w:hAnsi="Times New Roman" w:eastAsia="仿宋" w:cs="Times New Roman"/>
          <w:color w:val="auto"/>
          <w:sz w:val="32"/>
          <w:szCs w:val="32"/>
        </w:rPr>
        <w:t>须提供由所在院校教务处、毕业生分配工作办公室（或就业指导部门）盖章、毕业生分配工作办公室负责人签字的</w:t>
      </w:r>
      <w:r>
        <w:rPr>
          <w:rFonts w:hint="default" w:ascii="Times New Roman" w:hAnsi="Times New Roman" w:eastAsia="黑体" w:cs="Times New Roman"/>
          <w:color w:val="auto"/>
          <w:sz w:val="32"/>
          <w:szCs w:val="32"/>
        </w:rPr>
        <w:t>报名推荐表</w:t>
      </w:r>
      <w:r>
        <w:rPr>
          <w:rFonts w:hint="default" w:ascii="Times New Roman" w:hAnsi="Times New Roman" w:eastAsia="仿宋" w:cs="Times New Roman"/>
          <w:color w:val="auto"/>
          <w:sz w:val="32"/>
          <w:szCs w:val="32"/>
        </w:rPr>
        <w:t>（须</w:t>
      </w:r>
      <w:r>
        <w:rPr>
          <w:rFonts w:hint="eastAsia" w:ascii="Times New Roman" w:hAnsi="Times New Roman" w:eastAsia="仿宋" w:cs="Times New Roman"/>
          <w:color w:val="auto"/>
          <w:sz w:val="32"/>
          <w:szCs w:val="32"/>
        </w:rPr>
        <w:t>从招录专题网站下载制式表格填写</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双面打印，贴好照片，注明培养方式），以及教务处盖章的</w:t>
      </w:r>
      <w:r>
        <w:rPr>
          <w:rFonts w:hint="default" w:ascii="Times New Roman" w:hAnsi="Times New Roman" w:eastAsia="黑体" w:cs="Times New Roman"/>
          <w:color w:val="auto"/>
          <w:sz w:val="32"/>
          <w:szCs w:val="32"/>
        </w:rPr>
        <w:t>成绩单</w:t>
      </w:r>
      <w:r>
        <w:rPr>
          <w:rFonts w:hint="eastAsia" w:ascii="Times New Roman" w:hAnsi="Times New Roman" w:eastAsia="仿宋" w:cs="Times New Roman"/>
          <w:b/>
          <w:bCs/>
          <w:color w:val="auto"/>
          <w:sz w:val="32"/>
          <w:szCs w:val="32"/>
          <w:lang w:val="en-US" w:eastAsia="zh-CN"/>
        </w:rPr>
        <w:t>；</w:t>
      </w:r>
      <w:r>
        <w:rPr>
          <w:rFonts w:hint="default" w:ascii="Times New Roman" w:hAnsi="Times New Roman" w:eastAsia="仿宋" w:cs="Times New Roman"/>
          <w:color w:val="auto"/>
          <w:sz w:val="32"/>
          <w:szCs w:val="32"/>
        </w:rPr>
        <w:t>尚未取得本科、研究生各阶段毕业证、学位证的202</w:t>
      </w:r>
      <w:r>
        <w:rPr>
          <w:rFonts w:hint="default" w:ascii="Times New Roman" w:hAnsi="Times New Roman" w:eastAsia="仿宋" w:cs="Times New Roman"/>
          <w:color w:val="auto"/>
          <w:sz w:val="32"/>
          <w:szCs w:val="32"/>
          <w:lang w:val="en-US" w:eastAsia="zh-CN"/>
        </w:rPr>
        <w:t>5</w:t>
      </w:r>
      <w:r>
        <w:rPr>
          <w:rFonts w:hint="default" w:ascii="Times New Roman" w:hAnsi="Times New Roman" w:eastAsia="仿宋" w:cs="Times New Roman"/>
          <w:color w:val="auto"/>
          <w:sz w:val="32"/>
          <w:szCs w:val="32"/>
        </w:rPr>
        <w:t>年应届毕业生，还须提供本人学生证和所在院校教务部门出具的可按期毕业并取得毕业证、学位证的</w:t>
      </w:r>
      <w:r>
        <w:rPr>
          <w:rFonts w:hint="default" w:ascii="Times New Roman" w:hAnsi="Times New Roman" w:eastAsia="黑体" w:cs="Times New Roman"/>
          <w:color w:val="auto"/>
          <w:sz w:val="32"/>
          <w:szCs w:val="32"/>
        </w:rPr>
        <w:t>情况说明</w:t>
      </w:r>
      <w:r>
        <w:rPr>
          <w:rFonts w:hint="default" w:ascii="Times New Roman" w:hAnsi="Times New Roman" w:eastAsia="仿宋" w:cs="Times New Roman"/>
          <w:color w:val="auto"/>
          <w:sz w:val="32"/>
          <w:szCs w:val="32"/>
        </w:rPr>
        <w:t>。</w:t>
      </w:r>
    </w:p>
    <w:p w14:paraId="6EDDFBBA">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eastAsia" w:ascii="黑体" w:hAnsi="黑体" w:eastAsia="黑体" w:cs="黑体"/>
          <w:b w:val="0"/>
          <w:bCs w:val="0"/>
          <w:sz w:val="32"/>
          <w:szCs w:val="32"/>
        </w:rPr>
        <w:t>社会在职人员</w:t>
      </w:r>
      <w:r>
        <w:rPr>
          <w:rFonts w:eastAsia="仿宋"/>
          <w:sz w:val="32"/>
          <w:szCs w:val="32"/>
        </w:rPr>
        <w:t>提供所在单位加盖公章、组织人事部门负责同志签字并加注联系方式的</w:t>
      </w:r>
      <w:r>
        <w:rPr>
          <w:rFonts w:hint="eastAsia" w:ascii="黑体" w:hAnsi="黑体" w:eastAsia="黑体" w:cs="黑体"/>
          <w:b w:val="0"/>
          <w:bCs w:val="0"/>
          <w:sz w:val="32"/>
          <w:szCs w:val="32"/>
        </w:rPr>
        <w:t>报名推荐表</w:t>
      </w:r>
      <w:r>
        <w:rPr>
          <w:rFonts w:eastAsia="仿宋"/>
          <w:sz w:val="32"/>
          <w:szCs w:val="32"/>
        </w:rPr>
        <w:t>（须</w:t>
      </w:r>
      <w:r>
        <w:rPr>
          <w:rFonts w:hint="eastAsia" w:ascii="Times New Roman" w:hAnsi="Times New Roman" w:eastAsia="仿宋" w:cs="Times New Roman"/>
          <w:color w:val="auto"/>
          <w:sz w:val="32"/>
          <w:szCs w:val="32"/>
        </w:rPr>
        <w:t>从招录专题网站下载制式表格填写</w:t>
      </w:r>
      <w:r>
        <w:rPr>
          <w:rFonts w:hint="eastAsia" w:ascii="Times New Roman" w:hAnsi="Times New Roman" w:eastAsia="仿宋" w:cs="Times New Roman"/>
          <w:color w:val="auto"/>
          <w:sz w:val="32"/>
          <w:szCs w:val="32"/>
          <w:lang w:eastAsia="zh-CN"/>
        </w:rPr>
        <w:t>，</w:t>
      </w:r>
      <w:r>
        <w:rPr>
          <w:rFonts w:eastAsia="仿宋"/>
          <w:sz w:val="32"/>
          <w:szCs w:val="32"/>
        </w:rPr>
        <w:t>双面打印，贴好照片）。现工作单位与报名时填写单位不一致的，还需提供离职相关材料。</w:t>
      </w:r>
    </w:p>
    <w:p w14:paraId="4E132806">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此外，</w:t>
      </w:r>
      <w:r>
        <w:rPr>
          <w:rFonts w:hint="eastAsia" w:ascii="Times New Roman" w:hAnsi="Times New Roman" w:eastAsia="黑体" w:cs="Times New Roman"/>
          <w:color w:val="auto"/>
          <w:sz w:val="32"/>
          <w:szCs w:val="32"/>
          <w:lang w:eastAsia="zh-CN"/>
        </w:rPr>
        <w:t>“</w:t>
      </w:r>
      <w:r>
        <w:rPr>
          <w:rFonts w:hint="default" w:ascii="Times New Roman" w:hAnsi="Times New Roman" w:eastAsia="黑体" w:cs="Times New Roman"/>
          <w:color w:val="auto"/>
          <w:sz w:val="32"/>
          <w:szCs w:val="32"/>
        </w:rPr>
        <w:t>大学生村官</w:t>
      </w:r>
      <w:r>
        <w:rPr>
          <w:rFonts w:hint="eastAsia" w:ascii="Times New Roman" w:hAnsi="Times New Roman" w:eastAsia="黑体" w:cs="Times New Roman"/>
          <w:color w:val="auto"/>
          <w:sz w:val="32"/>
          <w:szCs w:val="32"/>
          <w:lang w:eastAsia="zh-CN"/>
        </w:rPr>
        <w:t>”</w:t>
      </w:r>
      <w:r>
        <w:rPr>
          <w:rFonts w:hint="default" w:ascii="Times New Roman" w:hAnsi="Times New Roman" w:eastAsia="黑体" w:cs="Times New Roman"/>
          <w:color w:val="auto"/>
          <w:sz w:val="32"/>
          <w:szCs w:val="32"/>
        </w:rPr>
        <w:t>项目人员</w:t>
      </w:r>
      <w:r>
        <w:rPr>
          <w:rFonts w:hint="default" w:ascii="Times New Roman" w:hAnsi="Times New Roman" w:eastAsia="仿宋" w:cs="Times New Roman"/>
          <w:color w:val="auto"/>
          <w:sz w:val="32"/>
          <w:szCs w:val="32"/>
        </w:rPr>
        <w:t>还须提供由县级及以上组织人事部门出具的服务期满、考核合格的材料；</w:t>
      </w:r>
      <w:r>
        <w:rPr>
          <w:rFonts w:hint="eastAsia" w:ascii="Times New Roman" w:hAnsi="Times New Roman" w:eastAsia="黑体" w:cs="Times New Roman"/>
          <w:color w:val="auto"/>
          <w:sz w:val="32"/>
          <w:szCs w:val="32"/>
          <w:lang w:eastAsia="zh-CN"/>
        </w:rPr>
        <w:t>“</w:t>
      </w:r>
      <w:r>
        <w:rPr>
          <w:rFonts w:hint="default" w:ascii="Times New Roman" w:hAnsi="Times New Roman" w:eastAsia="黑体" w:cs="Times New Roman"/>
          <w:color w:val="auto"/>
          <w:sz w:val="32"/>
          <w:szCs w:val="32"/>
        </w:rPr>
        <w:t>农村义务教育阶段学校教师特设岗位计划</w:t>
      </w:r>
      <w:r>
        <w:rPr>
          <w:rFonts w:hint="eastAsia" w:ascii="Times New Roman" w:hAnsi="Times New Roman" w:eastAsia="黑体" w:cs="Times New Roman"/>
          <w:color w:val="auto"/>
          <w:sz w:val="32"/>
          <w:szCs w:val="32"/>
          <w:lang w:eastAsia="zh-CN"/>
        </w:rPr>
        <w:t>”</w:t>
      </w:r>
      <w:r>
        <w:rPr>
          <w:rFonts w:hint="default" w:ascii="Times New Roman" w:hAnsi="Times New Roman" w:eastAsia="黑体" w:cs="Times New Roman"/>
          <w:color w:val="auto"/>
          <w:sz w:val="32"/>
          <w:szCs w:val="32"/>
        </w:rPr>
        <w:t>项目人员</w:t>
      </w:r>
      <w:r>
        <w:rPr>
          <w:rFonts w:hint="default" w:ascii="Times New Roman" w:hAnsi="Times New Roman" w:eastAsia="仿宋" w:cs="Times New Roman"/>
          <w:color w:val="auto"/>
          <w:sz w:val="32"/>
          <w:szCs w:val="32"/>
        </w:rPr>
        <w:t>须提供省级教育部门统一制作</w:t>
      </w:r>
      <w:r>
        <w:rPr>
          <w:rFonts w:hint="default"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教育部监制的</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特岗教师</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证书和服务</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农村义务教育阶段学校教师特设岗位计划</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鉴定表；</w:t>
      </w:r>
      <w:r>
        <w:rPr>
          <w:rFonts w:hint="eastAsia" w:ascii="Times New Roman" w:hAnsi="Times New Roman" w:eastAsia="黑体" w:cs="Times New Roman"/>
          <w:color w:val="auto"/>
          <w:sz w:val="32"/>
          <w:szCs w:val="32"/>
          <w:lang w:eastAsia="zh-CN"/>
        </w:rPr>
        <w:t>“</w:t>
      </w:r>
      <w:r>
        <w:rPr>
          <w:rFonts w:hint="default" w:ascii="Times New Roman" w:hAnsi="Times New Roman" w:eastAsia="黑体" w:cs="Times New Roman"/>
          <w:color w:val="auto"/>
          <w:sz w:val="32"/>
          <w:szCs w:val="32"/>
        </w:rPr>
        <w:t>三支一扶</w:t>
      </w:r>
      <w:r>
        <w:rPr>
          <w:rFonts w:hint="eastAsia" w:ascii="Times New Roman" w:hAnsi="Times New Roman" w:eastAsia="黑体" w:cs="Times New Roman"/>
          <w:color w:val="auto"/>
          <w:sz w:val="32"/>
          <w:szCs w:val="32"/>
          <w:lang w:eastAsia="zh-CN"/>
        </w:rPr>
        <w:t>”</w:t>
      </w:r>
      <w:r>
        <w:rPr>
          <w:rFonts w:hint="default" w:ascii="Times New Roman" w:hAnsi="Times New Roman" w:eastAsia="黑体" w:cs="Times New Roman"/>
          <w:color w:val="auto"/>
          <w:sz w:val="32"/>
          <w:szCs w:val="32"/>
        </w:rPr>
        <w:t>计划项目人员</w:t>
      </w:r>
      <w:r>
        <w:rPr>
          <w:rFonts w:hint="default" w:ascii="Times New Roman" w:hAnsi="Times New Roman" w:eastAsia="仿宋" w:cs="Times New Roman"/>
          <w:color w:val="auto"/>
          <w:sz w:val="32"/>
          <w:szCs w:val="32"/>
        </w:rPr>
        <w:t>须提供各省</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三支一扶</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工作协调管理办公室出具的高校毕业生</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三支一扶</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服务证书；</w:t>
      </w:r>
      <w:r>
        <w:rPr>
          <w:rFonts w:hint="eastAsia" w:ascii="Times New Roman" w:hAnsi="Times New Roman" w:eastAsia="黑体" w:cs="Times New Roman"/>
          <w:color w:val="auto"/>
          <w:sz w:val="32"/>
          <w:szCs w:val="32"/>
          <w:lang w:eastAsia="zh-CN"/>
        </w:rPr>
        <w:t>“</w:t>
      </w:r>
      <w:r>
        <w:rPr>
          <w:rFonts w:hint="default" w:ascii="Times New Roman" w:hAnsi="Times New Roman" w:eastAsia="黑体" w:cs="Times New Roman"/>
          <w:color w:val="auto"/>
          <w:sz w:val="32"/>
          <w:szCs w:val="32"/>
        </w:rPr>
        <w:t>大学生志愿服务西部计划</w:t>
      </w:r>
      <w:r>
        <w:rPr>
          <w:rFonts w:hint="eastAsia" w:ascii="Times New Roman" w:hAnsi="Times New Roman" w:eastAsia="黑体" w:cs="Times New Roman"/>
          <w:color w:val="auto"/>
          <w:sz w:val="32"/>
          <w:szCs w:val="32"/>
          <w:lang w:eastAsia="zh-CN"/>
        </w:rPr>
        <w:t>”</w:t>
      </w:r>
      <w:r>
        <w:rPr>
          <w:rFonts w:hint="default" w:ascii="Times New Roman" w:hAnsi="Times New Roman" w:eastAsia="黑体" w:cs="Times New Roman"/>
          <w:color w:val="auto"/>
          <w:sz w:val="32"/>
          <w:szCs w:val="32"/>
        </w:rPr>
        <w:t>项目人员</w:t>
      </w:r>
      <w:r>
        <w:rPr>
          <w:rFonts w:hint="default" w:ascii="Times New Roman" w:hAnsi="Times New Roman" w:eastAsia="仿宋" w:cs="Times New Roman"/>
          <w:color w:val="auto"/>
          <w:sz w:val="32"/>
          <w:szCs w:val="32"/>
        </w:rPr>
        <w:t>须提供由共青团中央统一制作的服务证和大学生志愿服务西部计划鉴定表。</w:t>
      </w:r>
      <w:r>
        <w:rPr>
          <w:rFonts w:hint="default" w:ascii="Times New Roman" w:hAnsi="Times New Roman" w:eastAsia="黑体" w:cs="Times New Roman"/>
          <w:color w:val="auto"/>
          <w:sz w:val="32"/>
          <w:szCs w:val="32"/>
        </w:rPr>
        <w:t>有服役经历的考生</w:t>
      </w:r>
      <w:r>
        <w:rPr>
          <w:rFonts w:hint="default" w:ascii="Times New Roman" w:hAnsi="Times New Roman" w:eastAsia="仿宋" w:cs="Times New Roman"/>
          <w:color w:val="auto"/>
          <w:sz w:val="32"/>
          <w:szCs w:val="32"/>
        </w:rPr>
        <w:t>须提供国防部统一制作的《中国人民解放军退出现役证书》（或者《中国人民武装警察部队退出现役证书》）。</w:t>
      </w:r>
      <w:r>
        <w:rPr>
          <w:rFonts w:hint="eastAsia" w:ascii="黑体" w:hAnsi="黑体" w:eastAsia="黑体" w:cs="黑体"/>
          <w:b w:val="0"/>
          <w:bCs w:val="0"/>
          <w:color w:val="000000"/>
          <w:sz w:val="32"/>
          <w:szCs w:val="32"/>
        </w:rPr>
        <w:t>目前有工作单位的</w:t>
      </w:r>
      <w:r>
        <w:rPr>
          <w:rFonts w:hint="default" w:ascii="Times New Roman" w:hAnsi="Times New Roman" w:eastAsia="仿宋" w:cs="Times New Roman"/>
          <w:color w:val="000000"/>
          <w:sz w:val="32"/>
          <w:szCs w:val="32"/>
        </w:rPr>
        <w:t>还须提供所在单位上级主管人事部门出具的工作经历材料，并注明起止时间和工作岗位；本人劳动合同和缴纳社保材料。</w:t>
      </w:r>
      <w:r>
        <w:rPr>
          <w:rFonts w:hint="default" w:ascii="Times New Roman" w:hAnsi="Times New Roman" w:eastAsia="黑体" w:cs="Times New Roman"/>
          <w:color w:val="auto"/>
          <w:sz w:val="32"/>
          <w:szCs w:val="32"/>
        </w:rPr>
        <w:t>自由职业者、待业人员、其他人员的</w:t>
      </w:r>
      <w:r>
        <w:rPr>
          <w:rFonts w:hint="default" w:ascii="Times New Roman" w:hAnsi="Times New Roman" w:eastAsia="仿宋" w:cs="Times New Roman"/>
          <w:color w:val="auto"/>
          <w:sz w:val="32"/>
          <w:szCs w:val="32"/>
        </w:rPr>
        <w:t>还须另纸详细说明本人最近一次全日制学习、就业至今的详细经历。</w:t>
      </w:r>
      <w:r>
        <w:rPr>
          <w:rFonts w:hint="default" w:ascii="Times New Roman" w:hAnsi="Times New Roman" w:eastAsia="黑体" w:cs="Times New Roman"/>
          <w:color w:val="auto"/>
          <w:sz w:val="32"/>
          <w:szCs w:val="32"/>
        </w:rPr>
        <w:t>有海外留学经历的</w:t>
      </w:r>
      <w:r>
        <w:rPr>
          <w:rFonts w:hint="default" w:ascii="Times New Roman" w:hAnsi="Times New Roman" w:eastAsia="仿宋" w:cs="Times New Roman"/>
          <w:color w:val="auto"/>
          <w:sz w:val="32"/>
          <w:szCs w:val="32"/>
        </w:rPr>
        <w:t>还须提供国（境）外学习、生活、工作经历的情况说明（须本人手写签名）、公派学习有关材料（须选派单位出具）、国家移民管理局出入境记录查询结果；教育部留学服务中心认证的国外学历学位认证书。</w:t>
      </w:r>
    </w:p>
    <w:p w14:paraId="765D1EF7">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以上材料须清晰扫描，不具备扫描条件的也可拍照</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每份文件按</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移民管理警察招考小助手</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微信小程序内不同栏目分类提交。</w:t>
      </w:r>
    </w:p>
    <w:p w14:paraId="54CC3BD3">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楷体" w:cs="Times New Roman"/>
          <w:color w:val="auto"/>
          <w:sz w:val="32"/>
          <w:szCs w:val="32"/>
        </w:rPr>
      </w:pPr>
      <w:r>
        <w:rPr>
          <w:rFonts w:hint="default" w:ascii="Times New Roman" w:hAnsi="Times New Roman" w:eastAsia="楷体" w:cs="Times New Roman"/>
          <w:color w:val="auto"/>
          <w:sz w:val="32"/>
          <w:szCs w:val="32"/>
        </w:rPr>
        <w:t>（二）现场资格复审</w:t>
      </w:r>
    </w:p>
    <w:p w14:paraId="500EC2F6">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bCs/>
          <w:color w:val="auto"/>
          <w:sz w:val="32"/>
          <w:szCs w:val="32"/>
        </w:rPr>
      </w:pPr>
      <w:r>
        <w:rPr>
          <w:rFonts w:hint="default" w:ascii="Times New Roman" w:hAnsi="Times New Roman" w:eastAsia="仿宋" w:cs="Times New Roman"/>
          <w:color w:val="auto"/>
          <w:sz w:val="32"/>
          <w:szCs w:val="32"/>
        </w:rPr>
        <w:t>请考生于</w:t>
      </w:r>
      <w:r>
        <w:rPr>
          <w:rFonts w:hint="default" w:ascii="Times New Roman" w:hAnsi="Times New Roman" w:eastAsia="黑体" w:cs="Times New Roman"/>
          <w:b w:val="0"/>
          <w:bCs w:val="0"/>
          <w:color w:val="auto"/>
          <w:sz w:val="32"/>
          <w:szCs w:val="32"/>
        </w:rPr>
        <w:t>202</w:t>
      </w:r>
      <w:r>
        <w:rPr>
          <w:rFonts w:hint="default" w:ascii="Times New Roman" w:hAnsi="Times New Roman" w:eastAsia="黑体" w:cs="Times New Roman"/>
          <w:b w:val="0"/>
          <w:bCs w:val="0"/>
          <w:color w:val="auto"/>
          <w:sz w:val="32"/>
          <w:szCs w:val="32"/>
          <w:lang w:val="en-US" w:eastAsia="zh-CN"/>
        </w:rPr>
        <w:t>5</w:t>
      </w:r>
      <w:r>
        <w:rPr>
          <w:rFonts w:hint="default" w:ascii="Times New Roman" w:hAnsi="Times New Roman" w:eastAsia="黑体" w:cs="Times New Roman"/>
          <w:b w:val="0"/>
          <w:bCs w:val="0"/>
          <w:color w:val="auto"/>
          <w:sz w:val="32"/>
          <w:szCs w:val="32"/>
        </w:rPr>
        <w:t>年</w:t>
      </w:r>
      <w:r>
        <w:rPr>
          <w:rFonts w:hint="default" w:ascii="Times New Roman" w:hAnsi="Times New Roman" w:eastAsia="黑体" w:cs="Times New Roman"/>
          <w:b w:val="0"/>
          <w:bCs w:val="0"/>
          <w:color w:val="auto"/>
          <w:sz w:val="32"/>
          <w:szCs w:val="32"/>
          <w:lang w:val="en-US" w:eastAsia="zh-CN"/>
        </w:rPr>
        <w:t>2</w:t>
      </w:r>
      <w:r>
        <w:rPr>
          <w:rFonts w:hint="default" w:ascii="Times New Roman" w:hAnsi="Times New Roman" w:eastAsia="黑体" w:cs="Times New Roman"/>
          <w:b w:val="0"/>
          <w:bCs w:val="0"/>
          <w:color w:val="auto"/>
          <w:sz w:val="32"/>
          <w:szCs w:val="32"/>
        </w:rPr>
        <w:t>月</w:t>
      </w:r>
      <w:r>
        <w:rPr>
          <w:rFonts w:hint="default" w:ascii="Times New Roman" w:hAnsi="Times New Roman" w:eastAsia="黑体" w:cs="Times New Roman"/>
          <w:b w:val="0"/>
          <w:bCs w:val="0"/>
          <w:color w:val="auto"/>
          <w:sz w:val="32"/>
          <w:szCs w:val="32"/>
          <w:lang w:val="en-US" w:eastAsia="zh-CN"/>
        </w:rPr>
        <w:t>21</w:t>
      </w:r>
      <w:r>
        <w:rPr>
          <w:rFonts w:hint="default" w:ascii="Times New Roman" w:hAnsi="Times New Roman" w:eastAsia="黑体" w:cs="Times New Roman"/>
          <w:b w:val="0"/>
          <w:bCs w:val="0"/>
          <w:color w:val="auto"/>
          <w:sz w:val="32"/>
          <w:szCs w:val="32"/>
        </w:rPr>
        <w:t>日上午7:30前</w:t>
      </w:r>
      <w:r>
        <w:rPr>
          <w:rFonts w:hint="default" w:ascii="Times New Roman" w:hAnsi="Times New Roman" w:eastAsia="仿宋" w:cs="Times New Roman"/>
          <w:bCs/>
          <w:color w:val="auto"/>
          <w:sz w:val="32"/>
          <w:szCs w:val="32"/>
        </w:rPr>
        <w:t>携带上述1</w:t>
      </w:r>
      <w:r>
        <w:rPr>
          <w:rFonts w:hint="default" w:ascii="Times New Roman" w:hAnsi="Times New Roman" w:eastAsia="仿宋" w:cs="Times New Roman"/>
          <w:bCs/>
          <w:color w:val="auto"/>
          <w:sz w:val="32"/>
          <w:szCs w:val="32"/>
          <w:lang w:eastAsia="zh-CN"/>
        </w:rPr>
        <w:t>—</w:t>
      </w:r>
      <w:r>
        <w:rPr>
          <w:rFonts w:hint="eastAsia" w:ascii="Times New Roman" w:hAnsi="Times New Roman" w:eastAsia="仿宋" w:cs="Times New Roman"/>
          <w:bCs/>
          <w:color w:val="auto"/>
          <w:sz w:val="32"/>
          <w:szCs w:val="32"/>
          <w:lang w:val="en-US" w:eastAsia="zh-CN"/>
        </w:rPr>
        <w:t>7</w:t>
      </w:r>
      <w:r>
        <w:rPr>
          <w:rFonts w:hint="default" w:ascii="Times New Roman" w:hAnsi="Times New Roman" w:eastAsia="仿宋" w:cs="Times New Roman"/>
          <w:bCs/>
          <w:color w:val="auto"/>
          <w:sz w:val="32"/>
          <w:szCs w:val="32"/>
        </w:rPr>
        <w:t>类材料原件和复印件到</w:t>
      </w:r>
      <w:r>
        <w:rPr>
          <w:rFonts w:hint="default" w:ascii="Times New Roman" w:hAnsi="Times New Roman" w:eastAsia="仿宋" w:cs="Times New Roman"/>
          <w:color w:val="auto"/>
          <w:sz w:val="32"/>
          <w:szCs w:val="32"/>
        </w:rPr>
        <w:t>黑龙江出入境边防检查总站轮训大队</w:t>
      </w:r>
      <w:r>
        <w:rPr>
          <w:rFonts w:hint="default" w:ascii="Times New Roman" w:hAnsi="Times New Roman" w:eastAsia="仿宋" w:cs="Times New Roman"/>
          <w:bCs/>
          <w:color w:val="auto"/>
          <w:sz w:val="32"/>
          <w:szCs w:val="32"/>
        </w:rPr>
        <w:t>报到</w:t>
      </w:r>
      <w:r>
        <w:rPr>
          <w:rFonts w:hint="eastAsia" w:ascii="Times New Roman" w:hAnsi="Times New Roman" w:eastAsia="仿宋" w:cs="Times New Roman"/>
          <w:bCs/>
          <w:color w:val="auto"/>
          <w:sz w:val="32"/>
          <w:szCs w:val="32"/>
          <w:lang w:eastAsia="zh-CN"/>
        </w:rPr>
        <w:t>，</w:t>
      </w:r>
      <w:r>
        <w:rPr>
          <w:rFonts w:hint="default" w:ascii="Times New Roman" w:hAnsi="Times New Roman" w:eastAsia="仿宋" w:cs="Times New Roman"/>
          <w:bCs/>
          <w:color w:val="auto"/>
          <w:sz w:val="32"/>
          <w:szCs w:val="32"/>
        </w:rPr>
        <w:t>参加现场资格复审。</w:t>
      </w:r>
      <w:r>
        <w:rPr>
          <w:rFonts w:hint="default" w:ascii="Times New Roman" w:hAnsi="Times New Roman" w:eastAsia="黑体" w:cs="Times New Roman"/>
          <w:bCs/>
          <w:color w:val="auto"/>
          <w:sz w:val="32"/>
          <w:szCs w:val="32"/>
        </w:rPr>
        <w:t>未按照规定时间报到的，视为放弃面试资格。</w:t>
      </w:r>
    </w:p>
    <w:p w14:paraId="694EFB0F">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考生应对所提供材料的真实性负责，经审查不符合报考资格条件，材料不全或者有关材料中主要信息不实，影响资格审查结果的，取消面试资格；对于弄虚作假的，一经查实，通报所在工作单位或学校，并报中央公务员主管部门记入诚信档案，</w:t>
      </w:r>
      <w:r>
        <w:rPr>
          <w:rFonts w:hint="default" w:ascii="Times New Roman" w:hAnsi="Times New Roman" w:eastAsia="黑体" w:cs="Times New Roman"/>
          <w:sz w:val="32"/>
          <w:szCs w:val="32"/>
          <w:highlight w:val="none"/>
        </w:rPr>
        <w:t>依纪依规依法</w:t>
      </w:r>
      <w:r>
        <w:rPr>
          <w:rFonts w:hint="default" w:ascii="Times New Roman" w:hAnsi="Times New Roman" w:eastAsia="黑体" w:cs="Times New Roman"/>
          <w:color w:val="auto"/>
          <w:sz w:val="32"/>
          <w:szCs w:val="32"/>
        </w:rPr>
        <w:t>严肃处理。资格审查贯穿录用工作全过程，在各环节发现考生存在不得报考的情形或者不符合报考资格条件的，取消报考资格或者录用资格。</w:t>
      </w:r>
    </w:p>
    <w:p w14:paraId="52777770">
      <w:pPr>
        <w:keepNext w:val="0"/>
        <w:keepLines w:val="0"/>
        <w:pageBreakBefore w:val="0"/>
        <w:widowControl w:val="0"/>
        <w:numPr>
          <w:ilvl w:val="255"/>
          <w:numId w:val="0"/>
        </w:numPr>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五、人民警察职业心理素质测评</w:t>
      </w:r>
    </w:p>
    <w:p w14:paraId="3D768031">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人民警察职业心理素质测评时间定于</w:t>
      </w:r>
      <w:r>
        <w:rPr>
          <w:rFonts w:hint="default" w:ascii="Times New Roman" w:hAnsi="Times New Roman" w:eastAsia="黑体" w:cs="Times New Roman"/>
          <w:color w:val="auto"/>
          <w:sz w:val="32"/>
          <w:szCs w:val="32"/>
        </w:rPr>
        <w:t>202</w:t>
      </w:r>
      <w:r>
        <w:rPr>
          <w:rFonts w:hint="default" w:ascii="Times New Roman" w:hAnsi="Times New Roman" w:eastAsia="黑体" w:cs="Times New Roman"/>
          <w:color w:val="auto"/>
          <w:sz w:val="32"/>
          <w:szCs w:val="32"/>
          <w:lang w:val="en-US" w:eastAsia="zh-CN"/>
        </w:rPr>
        <w:t>5</w:t>
      </w:r>
      <w:r>
        <w:rPr>
          <w:rFonts w:hint="default" w:ascii="Times New Roman" w:hAnsi="Times New Roman" w:eastAsia="黑体" w:cs="Times New Roman"/>
          <w:color w:val="auto"/>
          <w:sz w:val="32"/>
          <w:szCs w:val="32"/>
        </w:rPr>
        <w:t>年</w:t>
      </w:r>
      <w:r>
        <w:rPr>
          <w:rFonts w:hint="default" w:ascii="Times New Roman" w:hAnsi="Times New Roman" w:eastAsia="黑体" w:cs="Times New Roman"/>
          <w:color w:val="auto"/>
          <w:sz w:val="32"/>
          <w:szCs w:val="32"/>
          <w:lang w:val="en-US" w:eastAsia="zh-CN"/>
        </w:rPr>
        <w:t>2</w:t>
      </w:r>
      <w:r>
        <w:rPr>
          <w:rFonts w:hint="default" w:ascii="Times New Roman" w:hAnsi="Times New Roman" w:eastAsia="黑体" w:cs="Times New Roman"/>
          <w:color w:val="auto"/>
          <w:sz w:val="32"/>
          <w:szCs w:val="32"/>
        </w:rPr>
        <w:t>月</w:t>
      </w:r>
      <w:r>
        <w:rPr>
          <w:rFonts w:hint="default" w:ascii="Times New Roman" w:hAnsi="Times New Roman" w:eastAsia="黑体" w:cs="Times New Roman"/>
          <w:color w:val="auto"/>
          <w:sz w:val="32"/>
          <w:szCs w:val="32"/>
          <w:lang w:val="en-US" w:eastAsia="zh-CN"/>
        </w:rPr>
        <w:t>21</w:t>
      </w:r>
      <w:r>
        <w:rPr>
          <w:rFonts w:hint="default" w:ascii="Times New Roman" w:hAnsi="Times New Roman" w:eastAsia="黑体" w:cs="Times New Roman"/>
          <w:color w:val="auto"/>
          <w:sz w:val="32"/>
          <w:szCs w:val="32"/>
        </w:rPr>
        <w:t>日</w:t>
      </w:r>
      <w:r>
        <w:rPr>
          <w:rFonts w:hint="default" w:ascii="Times New Roman" w:hAnsi="Times New Roman" w:eastAsia="仿宋" w:cs="Times New Roman"/>
          <w:color w:val="auto"/>
          <w:sz w:val="32"/>
          <w:szCs w:val="32"/>
        </w:rPr>
        <w:t>现场资格复审后进行。测评结果不计入总分，作为择优确定拟录用人员的重要参考。</w:t>
      </w:r>
    </w:p>
    <w:p w14:paraId="5B1172DB">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六、体能测评</w:t>
      </w:r>
    </w:p>
    <w:p w14:paraId="0320E09E">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bCs/>
          <w:color w:val="auto"/>
          <w:sz w:val="32"/>
          <w:szCs w:val="32"/>
        </w:rPr>
      </w:pPr>
      <w:r>
        <w:rPr>
          <w:rFonts w:hint="default" w:ascii="Times New Roman" w:hAnsi="Times New Roman" w:eastAsia="仿宋" w:cs="Times New Roman"/>
          <w:color w:val="auto"/>
          <w:sz w:val="32"/>
          <w:szCs w:val="32"/>
        </w:rPr>
        <w:t>（一）体能测评时间定于</w:t>
      </w:r>
      <w:r>
        <w:rPr>
          <w:rFonts w:hint="default" w:ascii="Times New Roman" w:hAnsi="Times New Roman" w:eastAsia="黑体" w:cs="Times New Roman"/>
          <w:color w:val="auto"/>
          <w:sz w:val="32"/>
          <w:szCs w:val="32"/>
        </w:rPr>
        <w:t>202</w:t>
      </w:r>
      <w:r>
        <w:rPr>
          <w:rFonts w:hint="default" w:ascii="Times New Roman" w:hAnsi="Times New Roman" w:eastAsia="黑体" w:cs="Times New Roman"/>
          <w:color w:val="auto"/>
          <w:sz w:val="32"/>
          <w:szCs w:val="32"/>
          <w:lang w:val="en-US" w:eastAsia="zh-CN"/>
        </w:rPr>
        <w:t>5</w:t>
      </w:r>
      <w:r>
        <w:rPr>
          <w:rFonts w:hint="default" w:ascii="Times New Roman" w:hAnsi="Times New Roman" w:eastAsia="黑体" w:cs="Times New Roman"/>
          <w:color w:val="auto"/>
          <w:sz w:val="32"/>
          <w:szCs w:val="32"/>
        </w:rPr>
        <w:t>年</w:t>
      </w:r>
      <w:r>
        <w:rPr>
          <w:rFonts w:hint="default" w:ascii="Times New Roman" w:hAnsi="Times New Roman" w:eastAsia="黑体" w:cs="Times New Roman"/>
          <w:color w:val="auto"/>
          <w:sz w:val="32"/>
          <w:szCs w:val="32"/>
          <w:lang w:val="en-US" w:eastAsia="zh-CN"/>
        </w:rPr>
        <w:t>2</w:t>
      </w:r>
      <w:r>
        <w:rPr>
          <w:rFonts w:hint="default" w:ascii="Times New Roman" w:hAnsi="Times New Roman" w:eastAsia="黑体" w:cs="Times New Roman"/>
          <w:color w:val="auto"/>
          <w:sz w:val="32"/>
          <w:szCs w:val="32"/>
        </w:rPr>
        <w:t>月2</w:t>
      </w:r>
      <w:r>
        <w:rPr>
          <w:rFonts w:hint="default" w:ascii="Times New Roman" w:hAnsi="Times New Roman" w:eastAsia="黑体" w:cs="Times New Roman"/>
          <w:color w:val="auto"/>
          <w:sz w:val="32"/>
          <w:szCs w:val="32"/>
          <w:lang w:val="en-US" w:eastAsia="zh-CN"/>
        </w:rPr>
        <w:t>2</w:t>
      </w:r>
      <w:r>
        <w:rPr>
          <w:rFonts w:hint="default" w:ascii="Times New Roman" w:hAnsi="Times New Roman" w:eastAsia="黑体" w:cs="Times New Roman"/>
          <w:color w:val="auto"/>
          <w:sz w:val="32"/>
          <w:szCs w:val="32"/>
        </w:rPr>
        <w:t>日。</w:t>
      </w:r>
      <w:r>
        <w:rPr>
          <w:rFonts w:hint="default" w:ascii="Times New Roman" w:hAnsi="Times New Roman" w:eastAsia="仿宋" w:cs="Times New Roman"/>
          <w:color w:val="auto"/>
          <w:sz w:val="32"/>
          <w:szCs w:val="32"/>
        </w:rPr>
        <w:t>请考生于当日上午7:30前</w:t>
      </w:r>
      <w:r>
        <w:rPr>
          <w:rFonts w:hint="default" w:ascii="Times New Roman" w:hAnsi="Times New Roman" w:eastAsia="仿宋" w:cs="Times New Roman"/>
          <w:color w:val="auto"/>
          <w:sz w:val="32"/>
          <w:szCs w:val="32"/>
          <w:shd w:val="clear" w:color="auto" w:fill="FFFFFF"/>
        </w:rPr>
        <w:t>携带身份证和笔试准考证</w:t>
      </w:r>
      <w:r>
        <w:rPr>
          <w:rFonts w:hint="default" w:ascii="Times New Roman" w:hAnsi="Times New Roman" w:eastAsia="仿宋" w:cs="Times New Roman"/>
          <w:color w:val="auto"/>
          <w:sz w:val="32"/>
          <w:szCs w:val="32"/>
        </w:rPr>
        <w:t>到哈尔滨体育学院田径馆报到。</w:t>
      </w:r>
      <w:r>
        <w:rPr>
          <w:rFonts w:hint="default" w:ascii="Times New Roman" w:hAnsi="Times New Roman" w:eastAsia="黑体" w:cs="Times New Roman"/>
          <w:bCs/>
          <w:color w:val="auto"/>
          <w:sz w:val="32"/>
          <w:szCs w:val="32"/>
        </w:rPr>
        <w:t>未按照规定时间报到的，按放弃面试处理。</w:t>
      </w:r>
    </w:p>
    <w:p w14:paraId="080D0819">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（二）体能测评按照《公安机关录用人民警察体能测评项目和标准》执行，项目为纵跳摸高、10米×4往返跑、长跑（男子1000米、女子800米）。</w:t>
      </w:r>
    </w:p>
    <w:p w14:paraId="7A3A80CD">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体能测评有一项不合格的，视为体能测评不合格，不再参加</w:t>
      </w:r>
      <w:r>
        <w:rPr>
          <w:rFonts w:hint="default" w:ascii="Times New Roman" w:hAnsi="Times New Roman" w:eastAsia="黑体" w:cs="Times New Roman"/>
          <w:color w:val="auto"/>
          <w:sz w:val="32"/>
          <w:szCs w:val="32"/>
          <w:shd w:val="clear" w:color="auto" w:fill="FFFFFF"/>
        </w:rPr>
        <w:t>后续体能测评项目及面试</w:t>
      </w:r>
      <w:r>
        <w:rPr>
          <w:rFonts w:hint="default" w:ascii="Times New Roman" w:hAnsi="Times New Roman" w:eastAsia="黑体" w:cs="Times New Roman"/>
          <w:color w:val="auto"/>
          <w:sz w:val="32"/>
          <w:szCs w:val="32"/>
        </w:rPr>
        <w:t>。</w:t>
      </w:r>
    </w:p>
    <w:p w14:paraId="1843B978">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七、面试安排</w:t>
      </w:r>
    </w:p>
    <w:p w14:paraId="5DDC202D">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（一）面试采取现场面试方式</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使用结构化面试题本。</w:t>
      </w:r>
    </w:p>
    <w:p w14:paraId="113072D8">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仿宋" w:cs="Times New Roman"/>
          <w:color w:val="auto"/>
          <w:sz w:val="32"/>
          <w:szCs w:val="32"/>
        </w:rPr>
        <w:t>（二）面试时间定于</w:t>
      </w:r>
      <w:r>
        <w:rPr>
          <w:rFonts w:hint="default" w:ascii="Times New Roman" w:hAnsi="Times New Roman" w:eastAsia="黑体" w:cs="Times New Roman"/>
          <w:color w:val="auto"/>
          <w:sz w:val="32"/>
          <w:szCs w:val="32"/>
        </w:rPr>
        <w:t>202</w:t>
      </w:r>
      <w:r>
        <w:rPr>
          <w:rFonts w:hint="default" w:ascii="Times New Roman" w:hAnsi="Times New Roman" w:eastAsia="黑体" w:cs="Times New Roman"/>
          <w:color w:val="auto"/>
          <w:sz w:val="32"/>
          <w:szCs w:val="32"/>
          <w:lang w:val="en-US" w:eastAsia="zh-CN"/>
        </w:rPr>
        <w:t>5</w:t>
      </w:r>
      <w:r>
        <w:rPr>
          <w:rFonts w:hint="default" w:ascii="Times New Roman" w:hAnsi="Times New Roman" w:eastAsia="黑体" w:cs="Times New Roman"/>
          <w:color w:val="auto"/>
          <w:sz w:val="32"/>
          <w:szCs w:val="32"/>
        </w:rPr>
        <w:t>年</w:t>
      </w:r>
      <w:r>
        <w:rPr>
          <w:rFonts w:hint="default" w:ascii="Times New Roman" w:hAnsi="Times New Roman" w:eastAsia="黑体" w:cs="Times New Roman"/>
          <w:color w:val="auto"/>
          <w:sz w:val="32"/>
          <w:szCs w:val="32"/>
          <w:lang w:val="en-US" w:eastAsia="zh-CN"/>
        </w:rPr>
        <w:t>2</w:t>
      </w:r>
      <w:r>
        <w:rPr>
          <w:rFonts w:hint="default" w:ascii="Times New Roman" w:hAnsi="Times New Roman" w:eastAsia="黑体" w:cs="Times New Roman"/>
          <w:color w:val="auto"/>
          <w:sz w:val="32"/>
          <w:szCs w:val="32"/>
        </w:rPr>
        <w:t>月</w:t>
      </w:r>
      <w:r>
        <w:rPr>
          <w:rFonts w:hint="default" w:ascii="Times New Roman" w:hAnsi="Times New Roman" w:eastAsia="黑体" w:cs="Times New Roman"/>
          <w:color w:val="auto"/>
          <w:sz w:val="32"/>
          <w:szCs w:val="32"/>
          <w:lang w:val="en-US" w:eastAsia="zh-CN"/>
        </w:rPr>
        <w:t>23</w:t>
      </w:r>
      <w:r>
        <w:rPr>
          <w:rFonts w:hint="default" w:ascii="Times New Roman" w:hAnsi="Times New Roman" w:eastAsia="黑体" w:cs="Times New Roman"/>
          <w:color w:val="auto"/>
          <w:sz w:val="32"/>
          <w:szCs w:val="32"/>
        </w:rPr>
        <w:t>日。</w:t>
      </w:r>
      <w:r>
        <w:rPr>
          <w:rFonts w:hint="default" w:ascii="Times New Roman" w:hAnsi="Times New Roman" w:eastAsia="仿宋" w:cs="Times New Roman"/>
          <w:color w:val="auto"/>
          <w:sz w:val="32"/>
          <w:szCs w:val="32"/>
        </w:rPr>
        <w:t>参加面试的考生请于当日上午7:30前，携带</w:t>
      </w:r>
      <w:r>
        <w:rPr>
          <w:rFonts w:hint="default" w:ascii="Times New Roman" w:hAnsi="Times New Roman" w:eastAsia="仿宋" w:cs="Times New Roman"/>
          <w:color w:val="auto"/>
          <w:sz w:val="32"/>
          <w:szCs w:val="32"/>
          <w:shd w:val="clear" w:color="auto" w:fill="FFFFFF"/>
        </w:rPr>
        <w:t>身份证和笔试准考证</w:t>
      </w:r>
      <w:r>
        <w:rPr>
          <w:rFonts w:hint="default" w:ascii="Times New Roman" w:hAnsi="Times New Roman" w:eastAsia="仿宋" w:cs="Times New Roman"/>
          <w:color w:val="auto"/>
          <w:sz w:val="32"/>
          <w:szCs w:val="32"/>
        </w:rPr>
        <w:t>到黑龙江出入境边防检查总站轮训大队报到，并在工作人员引导下进入候考室参加抽签。</w:t>
      </w:r>
      <w:r>
        <w:rPr>
          <w:rFonts w:hint="default" w:ascii="Times New Roman" w:hAnsi="Times New Roman" w:eastAsia="黑体" w:cs="Times New Roman"/>
          <w:color w:val="auto"/>
          <w:sz w:val="32"/>
          <w:szCs w:val="32"/>
        </w:rPr>
        <w:t>截至当日上午8:30仍没有进入候考室的考生，视为放弃面试资格。</w:t>
      </w:r>
    </w:p>
    <w:p w14:paraId="3C24ABEF">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八、综合成绩的计算方法</w:t>
      </w:r>
    </w:p>
    <w:p w14:paraId="59CE6B4A">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综合成绩=笔试合成成绩（行政职业能力测验占40%，申论占30%，公安类专业科目考试占30%）×50%＋面试成绩×50%。</w:t>
      </w:r>
    </w:p>
    <w:p w14:paraId="7A94BEE5">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九、体检和考察安排</w:t>
      </w:r>
    </w:p>
    <w:p w14:paraId="1A550446">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楷体" w:cs="Times New Roman"/>
          <w:color w:val="auto"/>
          <w:sz w:val="32"/>
          <w:szCs w:val="32"/>
        </w:rPr>
      </w:pPr>
      <w:r>
        <w:rPr>
          <w:rFonts w:hint="default" w:ascii="Times New Roman" w:hAnsi="Times New Roman" w:eastAsia="楷体" w:cs="Times New Roman"/>
          <w:color w:val="auto"/>
          <w:sz w:val="32"/>
          <w:szCs w:val="32"/>
        </w:rPr>
        <w:t>（一）体检和考察人选的确定</w:t>
      </w:r>
    </w:p>
    <w:p w14:paraId="3447D751">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1．参加面试人数与计划录用人数达到3:1比例的职位，面试后按综合成绩从高到低的顺序和2:1的比例确定入围体检人员名单；参加面试人数与计划录用人数低于3:1比例的职位，考生面试成绩须达到70分方可进入体检。</w:t>
      </w:r>
    </w:p>
    <w:p w14:paraId="79225567">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2．根据体检结果，按照综合成绩从高到低的顺序和计划录用人数1:1的比例依次确定入围考察人选。遇有考生放弃或不得确定为拟录用人员情形造成考察对象空缺时，按照各职位综合成绩从高到低的顺序视情顺延递补考察对象。</w:t>
      </w:r>
    </w:p>
    <w:p w14:paraId="009A4B51">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楷体" w:cs="Times New Roman"/>
          <w:color w:val="auto"/>
          <w:sz w:val="32"/>
          <w:szCs w:val="32"/>
        </w:rPr>
      </w:pPr>
      <w:r>
        <w:rPr>
          <w:rFonts w:hint="default" w:ascii="Times New Roman" w:hAnsi="Times New Roman" w:eastAsia="楷体" w:cs="Times New Roman"/>
          <w:color w:val="auto"/>
          <w:sz w:val="32"/>
          <w:szCs w:val="32"/>
        </w:rPr>
        <w:t>（二）体检安排</w:t>
      </w:r>
    </w:p>
    <w:p w14:paraId="469D34EC">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仿宋" w:cs="Times New Roman"/>
          <w:color w:val="auto"/>
          <w:sz w:val="32"/>
          <w:szCs w:val="32"/>
        </w:rPr>
        <w:t>体检暂定于</w:t>
      </w:r>
      <w:r>
        <w:rPr>
          <w:rFonts w:hint="default" w:ascii="Times New Roman" w:hAnsi="Times New Roman" w:eastAsia="黑体" w:cs="Times New Roman"/>
          <w:color w:val="auto"/>
          <w:sz w:val="32"/>
          <w:szCs w:val="32"/>
        </w:rPr>
        <w:t>202</w:t>
      </w:r>
      <w:r>
        <w:rPr>
          <w:rFonts w:hint="default" w:ascii="Times New Roman" w:hAnsi="Times New Roman" w:eastAsia="黑体" w:cs="Times New Roman"/>
          <w:color w:val="auto"/>
          <w:sz w:val="32"/>
          <w:szCs w:val="32"/>
          <w:lang w:val="en-US" w:eastAsia="zh-CN"/>
        </w:rPr>
        <w:t>5</w:t>
      </w:r>
      <w:r>
        <w:rPr>
          <w:rFonts w:hint="default" w:ascii="Times New Roman" w:hAnsi="Times New Roman" w:eastAsia="黑体" w:cs="Times New Roman"/>
          <w:color w:val="auto"/>
          <w:sz w:val="32"/>
          <w:szCs w:val="32"/>
        </w:rPr>
        <w:t>年</w:t>
      </w:r>
      <w:r>
        <w:rPr>
          <w:rFonts w:hint="default" w:ascii="Times New Roman" w:hAnsi="Times New Roman" w:eastAsia="黑体" w:cs="Times New Roman"/>
          <w:color w:val="auto"/>
          <w:sz w:val="32"/>
          <w:szCs w:val="32"/>
          <w:lang w:val="en-US" w:eastAsia="zh-CN"/>
        </w:rPr>
        <w:t>2</w:t>
      </w:r>
      <w:r>
        <w:rPr>
          <w:rFonts w:hint="default" w:ascii="Times New Roman" w:hAnsi="Times New Roman" w:eastAsia="黑体" w:cs="Times New Roman"/>
          <w:color w:val="auto"/>
          <w:sz w:val="32"/>
          <w:szCs w:val="32"/>
        </w:rPr>
        <w:t>月</w:t>
      </w:r>
      <w:r>
        <w:rPr>
          <w:rFonts w:hint="eastAsia" w:ascii="Times New Roman" w:hAnsi="Times New Roman" w:eastAsia="黑体" w:cs="Times New Roman"/>
          <w:color w:val="auto"/>
          <w:sz w:val="32"/>
          <w:szCs w:val="32"/>
          <w:lang w:val="en-US" w:eastAsia="zh-CN"/>
        </w:rPr>
        <w:t>26</w:t>
      </w:r>
      <w:r>
        <w:rPr>
          <w:rFonts w:hint="default" w:ascii="Times New Roman" w:hAnsi="Times New Roman" w:eastAsia="黑体" w:cs="Times New Roman"/>
          <w:color w:val="auto"/>
          <w:sz w:val="32"/>
          <w:szCs w:val="32"/>
        </w:rPr>
        <w:t>日</w:t>
      </w:r>
      <w:r>
        <w:rPr>
          <w:rFonts w:hint="default" w:ascii="Times New Roman" w:hAnsi="Times New Roman" w:eastAsia="仿宋" w:cs="Times New Roman"/>
          <w:color w:val="auto"/>
          <w:sz w:val="32"/>
          <w:szCs w:val="32"/>
        </w:rPr>
        <w:t>进行，地点定于哈尔滨市。具体安排将在面试结束后通知进入体检的考生，请考生保持通讯畅通，并携带本人身份证在规定时间内抵达集合地点参加体检。</w:t>
      </w:r>
      <w:r>
        <w:rPr>
          <w:rFonts w:hint="default" w:ascii="Times New Roman" w:hAnsi="Times New Roman" w:eastAsia="黑体" w:cs="Times New Roman"/>
          <w:color w:val="auto"/>
          <w:sz w:val="32"/>
          <w:szCs w:val="32"/>
        </w:rPr>
        <w:t>未按规定时间参加体检的，视为自动放弃。</w:t>
      </w:r>
    </w:p>
    <w:p w14:paraId="62D1963C">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仿宋" w:cs="Times New Roman"/>
          <w:kern w:val="0"/>
          <w:sz w:val="32"/>
          <w:szCs w:val="32"/>
          <w:highlight w:val="none"/>
        </w:rPr>
        <w:t>体检标准和有关要求严格按照相关文件执行。</w:t>
      </w:r>
      <w:r>
        <w:rPr>
          <w:rFonts w:hint="default" w:ascii="Times New Roman" w:hAnsi="Times New Roman" w:eastAsia="仿宋" w:cs="Times New Roman"/>
          <w:sz w:val="32"/>
          <w:szCs w:val="32"/>
          <w:highlight w:val="none"/>
        </w:rPr>
        <w:t>考生在体检前一天请注意休息，勿熬夜，不要饮酒，避免剧烈运动，在受检前不要进食、饮水，保持空腹。</w:t>
      </w:r>
      <w:r>
        <w:rPr>
          <w:rFonts w:hint="default" w:ascii="Times New Roman" w:hAnsi="Times New Roman" w:eastAsia="黑体" w:cs="Times New Roman"/>
          <w:color w:val="auto"/>
          <w:sz w:val="32"/>
          <w:szCs w:val="32"/>
        </w:rPr>
        <w:t>对在体检过程中弄虚作假或者隐瞒真实情况致使体检结果失真的考生，一经查实，取消录用资格。</w:t>
      </w:r>
    </w:p>
    <w:p w14:paraId="591B3930">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十、注意事项</w:t>
      </w:r>
    </w:p>
    <w:p w14:paraId="4041F86D">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一）根据《公务员法》第七十四条，公务员之间有夫妻关系、直系血亲关系、三代以内旁系血亲关系以及近姻亲关系的，不得在同一机关双方直接隶属于同一领导人员的职位或者有直接上下级领导关系的职位工作，也不得在其中一方担任领导职务的机关从事组织、人事、纪检、监察、审计和财务工作。根据《公务员录用规定》第二十条，公务员考试报考者不得报考录用后即构成公务员法第七十四条所列情形的职位，也不得报考与本人有夫妻关系、直系血亲关系、三代以内旁系血亲关系以及近姻亲关系的人员担任领导成员的用人单位的职位。如进入面试考生有上述情况，应自愿放弃面试。如在体检、考察、公示等后续阶段发现考生有上述情况的，取消录用资格。</w:t>
      </w:r>
    </w:p>
    <w:p w14:paraId="57AB9C23">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二）面试期间按规定实行封闭管理，考生所携带的与面试无关的个人物品（包、通讯工具、矿泉水、文件资料等）均不得带入考场。参加资格复审时，可携带相关资格复审材料入场。进场前，将有专业安检人员使用专业仪器进行安检。如在候考期间使用手机等通讯设备，或违反面试考场规则的，取消面试资格。</w:t>
      </w:r>
    </w:p>
    <w:p w14:paraId="1F176CD4">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（三）考生在参加面试时，不得着制式服装，不得佩戴明显可见的首饰、徽章等；在参加体能测评时，自备适合运动的衣物、运动鞋。</w:t>
      </w:r>
    </w:p>
    <w:p w14:paraId="3946606D">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w:t>
      </w:r>
      <w:r>
        <w:rPr>
          <w:rFonts w:hint="default" w:ascii="Times New Roman" w:hAnsi="Times New Roman" w:eastAsia="仿宋" w:cs="Times New Roman"/>
          <w:color w:val="auto"/>
          <w:sz w:val="32"/>
          <w:szCs w:val="32"/>
          <w:lang w:val="en-US" w:eastAsia="zh-CN"/>
        </w:rPr>
        <w:t>四</w:t>
      </w:r>
      <w:r>
        <w:rPr>
          <w:rFonts w:hint="default" w:ascii="Times New Roman" w:hAnsi="Times New Roman" w:eastAsia="仿宋" w:cs="Times New Roman"/>
          <w:color w:val="auto"/>
          <w:sz w:val="32"/>
          <w:szCs w:val="32"/>
        </w:rPr>
        <w:t>）请各位考生尽早熟悉乘车路线，</w:t>
      </w:r>
      <w:r>
        <w:rPr>
          <w:rFonts w:hint="default" w:ascii="Times New Roman" w:hAnsi="Times New Roman" w:eastAsia="仿宋" w:cs="Times New Roman"/>
          <w:color w:val="auto"/>
          <w:kern w:val="0"/>
          <w:sz w:val="32"/>
          <w:szCs w:val="32"/>
        </w:rPr>
        <w:t>自觉按照本公告规定的时间和地点进行资格复审、心理素质测评、体能测评、面试等，注意行程安全</w:t>
      </w:r>
      <w:r>
        <w:rPr>
          <w:rFonts w:hint="default" w:ascii="Times New Roman" w:hAnsi="Times New Roman" w:eastAsia="仿宋" w:cs="Times New Roman"/>
          <w:color w:val="auto"/>
          <w:sz w:val="32"/>
          <w:szCs w:val="32"/>
        </w:rPr>
        <w:t>。考生食宿、交通费用及体检所需费用自理。如有疑问，请致电咨询（电话：0451-58786712、58786715）。</w:t>
      </w:r>
      <w:bookmarkStart w:id="0" w:name="_GoBack"/>
      <w:bookmarkEnd w:id="0"/>
    </w:p>
    <w:p w14:paraId="1A88A673">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相关信息请及时留意国家移民管理局网站（网址https://r</w:t>
      </w:r>
      <w:r>
        <w:rPr>
          <w:rFonts w:hint="eastAsia" w:ascii="Times New Roman" w:hAnsi="Times New Roman" w:eastAsia="仿宋" w:cs="Times New Roman"/>
          <w:color w:val="auto"/>
          <w:sz w:val="32"/>
          <w:szCs w:val="32"/>
          <w:lang w:val="en-US" w:eastAsia="zh-CN"/>
        </w:rPr>
        <w:t>cz</w:t>
      </w:r>
      <w:r>
        <w:rPr>
          <w:rFonts w:hint="default" w:ascii="Times New Roman" w:hAnsi="Times New Roman" w:eastAsia="仿宋" w:cs="Times New Roman"/>
          <w:color w:val="auto"/>
          <w:sz w:val="32"/>
          <w:szCs w:val="32"/>
        </w:rPr>
        <w:t>k.nia.gov.cn）及</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移民管理警察招考小助手</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微信小程序有关通知公告。</w:t>
      </w:r>
    </w:p>
    <w:p w14:paraId="44D132A2">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欢迎各位考生对我们的工作进行监督。</w:t>
      </w:r>
    </w:p>
    <w:p w14:paraId="6F9F101B">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p>
    <w:p w14:paraId="3FF98BAB">
      <w:pPr>
        <w:keepNext w:val="0"/>
        <w:keepLines w:val="0"/>
        <w:pageBreakBefore w:val="0"/>
        <w:widowControl w:val="0"/>
        <w:kinsoku/>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附件：1</w:t>
      </w:r>
      <w:r>
        <w:rPr>
          <w:rFonts w:hint="eastAsia" w:eastAsia="仿宋"/>
          <w:color w:val="auto"/>
          <w:sz w:val="32"/>
          <w:szCs w:val="32"/>
        </w:rPr>
        <w:t>．</w:t>
      </w:r>
      <w:r>
        <w:rPr>
          <w:rFonts w:hint="default" w:ascii="Times New Roman" w:hAnsi="Times New Roman" w:eastAsia="仿宋" w:cs="Times New Roman"/>
          <w:color w:val="auto"/>
          <w:sz w:val="32"/>
          <w:szCs w:val="32"/>
        </w:rPr>
        <w:t>面试人员名单</w:t>
      </w:r>
    </w:p>
    <w:p w14:paraId="19B1E962">
      <w:pPr>
        <w:keepNext w:val="0"/>
        <w:keepLines w:val="0"/>
        <w:pageBreakBefore w:val="0"/>
        <w:widowControl w:val="0"/>
        <w:kinsoku/>
        <w:overflowPunct/>
        <w:topLinePunct w:val="0"/>
        <w:autoSpaceDE/>
        <w:autoSpaceDN/>
        <w:bidi w:val="0"/>
        <w:adjustRightInd/>
        <w:snapToGrid/>
        <w:spacing w:line="590" w:lineRule="exact"/>
        <w:ind w:firstLine="1600" w:firstLineChars="5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2</w:t>
      </w:r>
      <w:r>
        <w:rPr>
          <w:rFonts w:hint="eastAsia" w:eastAsia="仿宋"/>
          <w:color w:val="auto"/>
          <w:sz w:val="32"/>
          <w:szCs w:val="32"/>
        </w:rPr>
        <w:t>．</w:t>
      </w:r>
      <w:r>
        <w:rPr>
          <w:rFonts w:hint="default" w:ascii="Times New Roman" w:hAnsi="Times New Roman" w:eastAsia="仿宋" w:cs="Times New Roman"/>
          <w:color w:val="auto"/>
          <w:sz w:val="32"/>
          <w:szCs w:val="32"/>
        </w:rPr>
        <w:t>放弃面试资格声明（</w:t>
      </w:r>
      <w:r>
        <w:rPr>
          <w:rFonts w:hint="default" w:ascii="Times New Roman" w:hAnsi="Times New Roman" w:eastAsia="仿宋" w:cs="Times New Roman"/>
          <w:color w:val="auto"/>
          <w:sz w:val="32"/>
          <w:szCs w:val="32"/>
          <w:lang w:eastAsia="zh-CN"/>
        </w:rPr>
        <w:t>样式</w:t>
      </w:r>
      <w:r>
        <w:rPr>
          <w:rFonts w:hint="default" w:ascii="Times New Roman" w:hAnsi="Times New Roman" w:eastAsia="仿宋" w:cs="Times New Roman"/>
          <w:color w:val="auto"/>
          <w:sz w:val="32"/>
          <w:szCs w:val="32"/>
        </w:rPr>
        <w:t>）</w:t>
      </w:r>
    </w:p>
    <w:p w14:paraId="7B989526">
      <w:pPr>
        <w:keepNext w:val="0"/>
        <w:keepLines w:val="0"/>
        <w:pageBreakBefore w:val="0"/>
        <w:widowControl w:val="0"/>
        <w:kinsoku/>
        <w:overflowPunct/>
        <w:topLinePunct w:val="0"/>
        <w:autoSpaceDE/>
        <w:autoSpaceDN/>
        <w:bidi w:val="0"/>
        <w:adjustRightInd/>
        <w:snapToGrid/>
        <w:spacing w:line="590" w:lineRule="exact"/>
        <w:jc w:val="left"/>
        <w:textAlignment w:val="auto"/>
        <w:rPr>
          <w:rFonts w:hint="default" w:ascii="Times New Roman" w:hAnsi="Times New Roman" w:eastAsia="仿宋" w:cs="Times New Roman"/>
          <w:color w:val="auto"/>
          <w:sz w:val="32"/>
          <w:szCs w:val="32"/>
        </w:rPr>
      </w:pPr>
    </w:p>
    <w:p w14:paraId="728ACE8A">
      <w:pPr>
        <w:keepNext w:val="0"/>
        <w:keepLines w:val="0"/>
        <w:pageBreakBefore w:val="0"/>
        <w:widowControl w:val="0"/>
        <w:kinsoku/>
        <w:overflowPunct/>
        <w:topLinePunct w:val="0"/>
        <w:autoSpaceDE/>
        <w:autoSpaceDN/>
        <w:bidi w:val="0"/>
        <w:adjustRightInd/>
        <w:snapToGrid/>
        <w:spacing w:line="590" w:lineRule="exact"/>
        <w:jc w:val="left"/>
        <w:textAlignment w:val="auto"/>
        <w:rPr>
          <w:rFonts w:hint="default" w:ascii="Times New Roman" w:hAnsi="Times New Roman" w:eastAsia="仿宋" w:cs="Times New Roman"/>
          <w:color w:val="auto"/>
          <w:sz w:val="32"/>
          <w:szCs w:val="32"/>
        </w:rPr>
      </w:pPr>
    </w:p>
    <w:p w14:paraId="705DB9AA">
      <w:pPr>
        <w:keepNext w:val="0"/>
        <w:keepLines w:val="0"/>
        <w:pageBreakBefore w:val="0"/>
        <w:widowControl w:val="0"/>
        <w:kinsoku/>
        <w:overflowPunct/>
        <w:topLinePunct w:val="0"/>
        <w:autoSpaceDE/>
        <w:autoSpaceDN/>
        <w:bidi w:val="0"/>
        <w:adjustRightInd/>
        <w:snapToGrid/>
        <w:spacing w:line="590" w:lineRule="exact"/>
        <w:ind w:left="5000" w:leftChars="2076" w:hanging="640" w:hangingChars="200"/>
        <w:jc w:val="left"/>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黑龙江出入境边防检查总站                                  202</w:t>
      </w:r>
      <w:r>
        <w:rPr>
          <w:rFonts w:hint="default" w:ascii="Times New Roman" w:hAnsi="Times New Roman" w:eastAsia="仿宋" w:cs="Times New Roman"/>
          <w:color w:val="auto"/>
          <w:sz w:val="32"/>
          <w:szCs w:val="32"/>
          <w:lang w:val="en-US" w:eastAsia="zh-CN"/>
        </w:rPr>
        <w:t>5</w:t>
      </w:r>
      <w:r>
        <w:rPr>
          <w:rFonts w:hint="default" w:ascii="Times New Roman" w:hAnsi="Times New Roman" w:eastAsia="仿宋" w:cs="Times New Roman"/>
          <w:color w:val="auto"/>
          <w:sz w:val="32"/>
          <w:szCs w:val="32"/>
        </w:rPr>
        <w:t>年</w:t>
      </w:r>
      <w:r>
        <w:rPr>
          <w:rFonts w:hint="default" w:ascii="Times New Roman" w:hAnsi="Times New Roman" w:eastAsia="仿宋" w:cs="Times New Roman"/>
          <w:color w:val="auto"/>
          <w:sz w:val="32"/>
          <w:szCs w:val="32"/>
          <w:lang w:val="en-US" w:eastAsia="zh-CN"/>
        </w:rPr>
        <w:t>2</w:t>
      </w:r>
      <w:r>
        <w:rPr>
          <w:rFonts w:hint="default" w:ascii="Times New Roman" w:hAnsi="Times New Roman" w:eastAsia="仿宋" w:cs="Times New Roman"/>
          <w:color w:val="auto"/>
          <w:sz w:val="32"/>
          <w:szCs w:val="32"/>
        </w:rPr>
        <w:t>月</w:t>
      </w:r>
      <w:r>
        <w:rPr>
          <w:rFonts w:hint="default" w:ascii="Times New Roman" w:hAnsi="Times New Roman" w:eastAsia="仿宋" w:cs="Times New Roman"/>
          <w:color w:val="auto"/>
          <w:sz w:val="32"/>
          <w:szCs w:val="32"/>
          <w:lang w:val="en-US" w:eastAsia="zh-CN"/>
        </w:rPr>
        <w:t>14</w:t>
      </w:r>
      <w:r>
        <w:rPr>
          <w:rFonts w:hint="default" w:ascii="Times New Roman" w:hAnsi="Times New Roman" w:eastAsia="仿宋" w:cs="Times New Roman"/>
          <w:color w:val="auto"/>
          <w:sz w:val="32"/>
          <w:szCs w:val="32"/>
        </w:rPr>
        <w:t>日</w:t>
      </w:r>
    </w:p>
    <w:sectPr>
      <w:pgSz w:w="11906" w:h="16838"/>
      <w:pgMar w:top="1871" w:right="1531" w:bottom="187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iYmY2MzcyOTllZjZhYmJkZWY2YjljYmJjYzViNWYifQ=="/>
  </w:docVars>
  <w:rsids>
    <w:rsidRoot w:val="00000000"/>
    <w:rsid w:val="0CD81D1E"/>
    <w:rsid w:val="13F61D71"/>
    <w:rsid w:val="1C846610"/>
    <w:rsid w:val="219C36B3"/>
    <w:rsid w:val="24FB1B1D"/>
    <w:rsid w:val="2B6A0678"/>
    <w:rsid w:val="2C1C3ADF"/>
    <w:rsid w:val="2C897D53"/>
    <w:rsid w:val="32F86631"/>
    <w:rsid w:val="3A7926B0"/>
    <w:rsid w:val="4F7F9EFC"/>
    <w:rsid w:val="50021DB9"/>
    <w:rsid w:val="539E0F38"/>
    <w:rsid w:val="557A37CE"/>
    <w:rsid w:val="59E78FE6"/>
    <w:rsid w:val="5A041BCC"/>
    <w:rsid w:val="5DC3392A"/>
    <w:rsid w:val="5DF2022F"/>
    <w:rsid w:val="5EDF6548"/>
    <w:rsid w:val="63471023"/>
    <w:rsid w:val="649067A4"/>
    <w:rsid w:val="6CB8318B"/>
    <w:rsid w:val="746453BE"/>
    <w:rsid w:val="7D9D3A2C"/>
    <w:rsid w:val="7D9FF51E"/>
    <w:rsid w:val="7DD09AA5"/>
    <w:rsid w:val="7FBB48CF"/>
    <w:rsid w:val="7FBD5ECA"/>
    <w:rsid w:val="9DDDCC56"/>
    <w:rsid w:val="DE7749EB"/>
    <w:rsid w:val="DEA98C7C"/>
    <w:rsid w:val="ED2EA3DA"/>
    <w:rsid w:val="FDEF6C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7">
    <w:name w:val="Default Paragraph Font"/>
    <w:qFormat/>
    <w:uiPriority w:val="1"/>
  </w:style>
  <w:style w:type="table" w:default="1" w:styleId="6">
    <w:name w:val="Normal Table"/>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jc w:val="left"/>
    </w:pPr>
    <w:rPr>
      <w:rFonts w:cs="Times New Roman"/>
      <w:kern w:val="0"/>
      <w:sz w:val="24"/>
    </w:rPr>
  </w:style>
  <w:style w:type="character" w:styleId="8">
    <w:name w:val="Hyperlink"/>
    <w:basedOn w:val="7"/>
    <w:qFormat/>
    <w:uiPriority w:val="0"/>
    <w:rPr>
      <w:color w:val="0000FF"/>
      <w:u w:val="single"/>
    </w:rPr>
  </w:style>
  <w:style w:type="character" w:customStyle="1" w:styleId="9">
    <w:name w:val="页眉 字符"/>
    <w:basedOn w:val="7"/>
    <w:link w:val="4"/>
    <w:qFormat/>
    <w:uiPriority w:val="0"/>
    <w:rPr>
      <w:kern w:val="2"/>
      <w:sz w:val="18"/>
      <w:szCs w:val="18"/>
    </w:rPr>
  </w:style>
  <w:style w:type="character" w:customStyle="1" w:styleId="10">
    <w:name w:val="页脚 字符"/>
    <w:basedOn w:val="7"/>
    <w:link w:val="3"/>
    <w:qFormat/>
    <w:uiPriority w:val="0"/>
    <w:rPr>
      <w:kern w:val="2"/>
      <w:sz w:val="18"/>
      <w:szCs w:val="18"/>
    </w:rPr>
  </w:style>
  <w:style w:type="character" w:customStyle="1" w:styleId="11">
    <w:name w:val="批注框文本 字符"/>
    <w:basedOn w:val="7"/>
    <w:link w:val="2"/>
    <w:qFormat/>
    <w:uiPriority w:val="0"/>
    <w:rPr>
      <w:kern w:val="2"/>
      <w:sz w:val="18"/>
      <w:szCs w:val="18"/>
    </w:rPr>
  </w:style>
  <w:style w:type="paragraph" w:customStyle="1" w:styleId="12">
    <w:name w:val="修订1"/>
    <w:qFormat/>
    <w:uiPriority w:val="99"/>
    <w:rPr>
      <w:rFonts w:ascii="Calibri" w:hAnsi="Calibri" w:eastAsia="宋体" w:cs="宋体"/>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3529</Words>
  <Characters>3713</Characters>
  <Paragraphs>59</Paragraphs>
  <TotalTime>2</TotalTime>
  <ScaleCrop>false</ScaleCrop>
  <LinksUpToDate>false</LinksUpToDate>
  <CharactersWithSpaces>3747</CharactersWithSpaces>
  <Application>WPS Office_12.1.0.20260_F1E327BC-269C-435d-A152-05C5408002CA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2023-03-24T19:18:00Z</dcterms:created>
  <dc:creator>叮叮</dc:creator>
  <cp:lastModifiedBy>叮叮</cp:lastModifiedBy>
  <cp:lastPrinted>2025-02-08T11:03:00Z</cp:lastPrinted>
  <dcterms:modified xsi:type="dcterms:W3CDTF">2025-02-14T02:07:58Z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2052-12.1.0.20260</vt:lpwstr>
  </property>
  <property fmtid="{D5CDD505-2E9C-101B-9397-08002B2CF9AE}" pid="3" name="ICV">
    <vt:lpwstr>DE1C2275AD0D4E83A179E8E5F5E91090_13</vt:lpwstr>
  </property>
  <property fmtid="{D5CDD505-2E9C-101B-9397-08002B2CF9AE}" pid="4" name="KSOTemplateDocerSaveRecord">
    <vt:lpwstr>eyJoZGlkIjoiOTViYmY2MzcyOTllZjZhYmJkZWY2YjljYmJjYzViNWYiLCJ1c2VySWQiOiI3NjQ1MDg5MDcifQ==</vt:lpwstr>
  </property>
</Properties>
</file>